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7D" w:rsidRDefault="00B6297D" w:rsidP="00B6297D">
      <w:pPr>
        <w:pStyle w:val="Zhlav"/>
        <w:tabs>
          <w:tab w:val="clear" w:pos="4536"/>
          <w:tab w:val="clear" w:pos="9072"/>
        </w:tabs>
        <w:rPr>
          <w:rFonts w:ascii="Arial" w:hAnsi="Arial" w:cs="Arial"/>
          <w:bCs/>
          <w:sz w:val="22"/>
          <w:szCs w:val="22"/>
        </w:rPr>
      </w:pPr>
    </w:p>
    <w:p w:rsidR="00B6297D" w:rsidRPr="00FB6AE5" w:rsidRDefault="00B6297D" w:rsidP="00B6297D">
      <w:pPr>
        <w:pStyle w:val="Zhlav"/>
        <w:tabs>
          <w:tab w:val="clear" w:pos="4536"/>
          <w:tab w:val="clear" w:pos="9072"/>
        </w:tabs>
        <w:rPr>
          <w:rFonts w:ascii="Arial" w:hAnsi="Arial" w:cs="Arial"/>
          <w:bCs/>
          <w:sz w:val="22"/>
          <w:szCs w:val="22"/>
        </w:rPr>
      </w:pPr>
    </w:p>
    <w:p w:rsidR="00B6297D" w:rsidRPr="002E0EAD" w:rsidRDefault="00B6297D" w:rsidP="00B6297D">
      <w:pPr>
        <w:spacing w:line="276" w:lineRule="auto"/>
        <w:jc w:val="center"/>
        <w:rPr>
          <w:rFonts w:ascii="Arial" w:hAnsi="Arial" w:cs="Arial"/>
          <w:b/>
        </w:rPr>
      </w:pPr>
      <w:r w:rsidRPr="002E0EAD">
        <w:rPr>
          <w:rFonts w:ascii="Arial" w:hAnsi="Arial" w:cs="Arial"/>
          <w:b/>
        </w:rPr>
        <w:t xml:space="preserve">OBEC </w:t>
      </w:r>
      <w:r>
        <w:rPr>
          <w:rFonts w:ascii="Arial" w:hAnsi="Arial" w:cs="Arial"/>
          <w:b/>
        </w:rPr>
        <w:t>HOSTIŠOVÁ</w:t>
      </w:r>
    </w:p>
    <w:p w:rsidR="00B6297D" w:rsidRPr="002E0EAD" w:rsidRDefault="00B6297D" w:rsidP="00B6297D">
      <w:pPr>
        <w:spacing w:line="276" w:lineRule="auto"/>
        <w:jc w:val="center"/>
        <w:rPr>
          <w:rFonts w:ascii="Arial" w:hAnsi="Arial" w:cs="Arial"/>
          <w:b/>
        </w:rPr>
      </w:pPr>
      <w:r w:rsidRPr="002E0EAD">
        <w:rPr>
          <w:rFonts w:ascii="Arial" w:hAnsi="Arial" w:cs="Arial"/>
          <w:b/>
        </w:rPr>
        <w:t xml:space="preserve">Zastupitelstvo obce </w:t>
      </w:r>
      <w:proofErr w:type="spellStart"/>
      <w:r>
        <w:rPr>
          <w:rFonts w:ascii="Arial" w:hAnsi="Arial" w:cs="Arial"/>
          <w:b/>
        </w:rPr>
        <w:t>Hostišová</w:t>
      </w:r>
      <w:proofErr w:type="spellEnd"/>
    </w:p>
    <w:p w:rsidR="00B6297D" w:rsidRPr="002E0EAD" w:rsidRDefault="00B6297D" w:rsidP="00B6297D">
      <w:pPr>
        <w:spacing w:line="276" w:lineRule="auto"/>
        <w:jc w:val="center"/>
        <w:rPr>
          <w:rFonts w:ascii="Arial" w:hAnsi="Arial" w:cs="Arial"/>
          <w:b/>
        </w:rPr>
      </w:pPr>
      <w:r w:rsidRPr="002E0EAD">
        <w:rPr>
          <w:rFonts w:ascii="Arial" w:hAnsi="Arial" w:cs="Arial"/>
          <w:b/>
        </w:rPr>
        <w:t>Obecně závazná vyhláška obce</w:t>
      </w:r>
      <w:r>
        <w:rPr>
          <w:rFonts w:ascii="Arial" w:hAnsi="Arial" w:cs="Arial"/>
          <w:b/>
        </w:rPr>
        <w:t xml:space="preserve"> </w:t>
      </w:r>
      <w:proofErr w:type="spellStart"/>
      <w:r>
        <w:rPr>
          <w:rFonts w:ascii="Arial" w:hAnsi="Arial" w:cs="Arial"/>
          <w:b/>
        </w:rPr>
        <w:t>Hostišová</w:t>
      </w:r>
      <w:proofErr w:type="spellEnd"/>
      <w:r w:rsidRPr="002E0EAD">
        <w:rPr>
          <w:rFonts w:ascii="Arial" w:hAnsi="Arial" w:cs="Arial"/>
          <w:b/>
        </w:rPr>
        <w:t xml:space="preserve"> </w:t>
      </w:r>
      <w:r w:rsidRPr="00085582">
        <w:rPr>
          <w:rFonts w:ascii="Arial" w:hAnsi="Arial" w:cs="Arial"/>
          <w:b/>
        </w:rPr>
        <w:t>č. 1/2021,</w:t>
      </w:r>
    </w:p>
    <w:p w:rsidR="00B6297D" w:rsidRPr="00FB6AE5" w:rsidRDefault="00B6297D" w:rsidP="00B6297D">
      <w:pPr>
        <w:pStyle w:val="NormlnIMP"/>
        <w:spacing w:line="240" w:lineRule="auto"/>
        <w:jc w:val="center"/>
        <w:rPr>
          <w:rFonts w:ascii="Arial" w:hAnsi="Arial" w:cs="Arial"/>
          <w:b/>
          <w:color w:val="000000"/>
          <w:sz w:val="22"/>
          <w:szCs w:val="22"/>
        </w:rPr>
      </w:pPr>
    </w:p>
    <w:p w:rsidR="00B6297D" w:rsidRPr="00FB6AE5" w:rsidRDefault="00B6297D" w:rsidP="00B6297D">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Pr>
          <w:rFonts w:ascii="Arial" w:hAnsi="Arial" w:cs="Arial"/>
          <w:b/>
          <w:color w:val="000000"/>
          <w:sz w:val="22"/>
          <w:szCs w:val="22"/>
        </w:rPr>
        <w:t>stanovení obecního systému odpadového hospodářství</w:t>
      </w:r>
      <w:r w:rsidRPr="00FB6AE5">
        <w:rPr>
          <w:rFonts w:ascii="Arial" w:hAnsi="Arial" w:cs="Arial"/>
          <w:b/>
          <w:color w:val="000000"/>
          <w:sz w:val="22"/>
          <w:szCs w:val="22"/>
        </w:rPr>
        <w:t xml:space="preserve"> </w:t>
      </w:r>
    </w:p>
    <w:p w:rsidR="00B6297D" w:rsidRPr="00FB6AE5" w:rsidRDefault="00B6297D" w:rsidP="00B6297D">
      <w:pPr>
        <w:jc w:val="both"/>
        <w:rPr>
          <w:rFonts w:ascii="Arial" w:hAnsi="Arial" w:cs="Arial"/>
          <w:sz w:val="22"/>
          <w:szCs w:val="22"/>
        </w:rPr>
      </w:pPr>
    </w:p>
    <w:p w:rsidR="00B6297D" w:rsidRPr="00553B78" w:rsidRDefault="00B6297D" w:rsidP="00B6297D">
      <w:pPr>
        <w:pStyle w:val="Zkladntextodsazen2"/>
        <w:ind w:left="0" w:firstLine="0"/>
        <w:rPr>
          <w:rFonts w:ascii="Arial" w:hAnsi="Arial" w:cs="Arial"/>
          <w:sz w:val="22"/>
          <w:szCs w:val="22"/>
        </w:rPr>
      </w:pPr>
      <w:r>
        <w:rPr>
          <w:rFonts w:ascii="Arial" w:hAnsi="Arial" w:cs="Arial"/>
          <w:sz w:val="22"/>
          <w:szCs w:val="22"/>
        </w:rPr>
        <w:t xml:space="preserve">Zastupitelstvo obce </w:t>
      </w:r>
      <w:proofErr w:type="spellStart"/>
      <w:r>
        <w:rPr>
          <w:rFonts w:ascii="Arial" w:hAnsi="Arial" w:cs="Arial"/>
          <w:sz w:val="22"/>
          <w:szCs w:val="22"/>
        </w:rPr>
        <w:t>Hostišová</w:t>
      </w:r>
      <w:proofErr w:type="spellEnd"/>
      <w:r>
        <w:rPr>
          <w:rFonts w:ascii="Arial" w:hAnsi="Arial" w:cs="Arial"/>
          <w:sz w:val="22"/>
          <w:szCs w:val="22"/>
        </w:rPr>
        <w:t xml:space="preserve"> se na svém zasedání </w:t>
      </w:r>
      <w:r w:rsidRPr="00085582">
        <w:rPr>
          <w:rFonts w:ascii="Arial" w:hAnsi="Arial" w:cs="Arial"/>
          <w:sz w:val="22"/>
          <w:szCs w:val="22"/>
        </w:rPr>
        <w:t xml:space="preserve">dne </w:t>
      </w:r>
      <w:proofErr w:type="gramStart"/>
      <w:r w:rsidRPr="00085582">
        <w:rPr>
          <w:rFonts w:ascii="Arial" w:hAnsi="Arial" w:cs="Arial"/>
          <w:sz w:val="22"/>
          <w:szCs w:val="22"/>
        </w:rPr>
        <w:t>17.5.2021</w:t>
      </w:r>
      <w:proofErr w:type="gramEnd"/>
      <w:r w:rsidRPr="00085582">
        <w:rPr>
          <w:rFonts w:ascii="Arial" w:hAnsi="Arial" w:cs="Arial"/>
          <w:sz w:val="22"/>
          <w:szCs w:val="22"/>
        </w:rPr>
        <w:t xml:space="preserve"> usnesením č. </w:t>
      </w:r>
      <w:r>
        <w:rPr>
          <w:rFonts w:ascii="Arial" w:hAnsi="Arial" w:cs="Arial"/>
          <w:sz w:val="22"/>
          <w:szCs w:val="22"/>
        </w:rPr>
        <w:t xml:space="preserve"> XXVII/Z6b/2021</w:t>
      </w:r>
      <w:r w:rsidRPr="00FB6AE5">
        <w:rPr>
          <w:rFonts w:ascii="Arial" w:hAnsi="Arial" w:cs="Arial"/>
          <w:sz w:val="22"/>
          <w:szCs w:val="22"/>
        </w:rPr>
        <w:t xml:space="preserve"> usneslo vydat na základě </w:t>
      </w:r>
      <w:r w:rsidRPr="00DF28D8">
        <w:rPr>
          <w:rFonts w:ascii="Arial" w:hAnsi="Arial" w:cs="Arial"/>
          <w:sz w:val="22"/>
          <w:szCs w:val="22"/>
        </w:rPr>
        <w:t xml:space="preserve">§ 59 odst. 4 zákona </w:t>
      </w:r>
      <w:r>
        <w:rPr>
          <w:rFonts w:ascii="Arial" w:hAnsi="Arial" w:cs="Arial"/>
          <w:sz w:val="22"/>
          <w:szCs w:val="22"/>
        </w:rPr>
        <w:t>č. 541/2020 Sb.,</w:t>
      </w:r>
      <w:r w:rsidRPr="00DF28D8">
        <w:rPr>
          <w:rFonts w:ascii="Arial" w:hAnsi="Arial" w:cs="Arial"/>
          <w:sz w:val="22"/>
          <w:szCs w:val="22"/>
        </w:rPr>
        <w:t xml:space="preserve"> o</w:t>
      </w:r>
      <w:r>
        <w:rPr>
          <w:rFonts w:ascii="Arial" w:hAnsi="Arial" w:cs="Arial"/>
          <w:sz w:val="22"/>
          <w:szCs w:val="22"/>
        </w:rPr>
        <w:t xml:space="preserve"> odpadech</w:t>
      </w:r>
      <w:r w:rsidRPr="00FB6AE5">
        <w:rPr>
          <w:rFonts w:ascii="Arial" w:hAnsi="Arial" w:cs="Arial"/>
          <w:sz w:val="22"/>
          <w:szCs w:val="22"/>
        </w:rPr>
        <w:t xml:space="preserve"> (dále jen „zákon </w:t>
      </w:r>
      <w:r>
        <w:rPr>
          <w:rFonts w:ascii="Arial" w:hAnsi="Arial" w:cs="Arial"/>
          <w:sz w:val="22"/>
          <w:szCs w:val="22"/>
        </w:rPr>
        <w:br/>
      </w:r>
      <w:r w:rsidRPr="00FB6AE5">
        <w:rPr>
          <w:rFonts w:ascii="Arial" w:hAnsi="Arial" w:cs="Arial"/>
          <w:sz w:val="22"/>
          <w:szCs w:val="22"/>
        </w:rPr>
        <w:t>o odpadech“), a v souladu s § 10 písm. d) a § 84 odst. 2 písm. h) zákona</w:t>
      </w:r>
      <w:r>
        <w:rPr>
          <w:rFonts w:ascii="Arial" w:hAnsi="Arial" w:cs="Arial"/>
          <w:sz w:val="22"/>
          <w:szCs w:val="22"/>
        </w:rPr>
        <w:t xml:space="preserve"> </w:t>
      </w:r>
      <w:r w:rsidRPr="00FB6AE5">
        <w:rPr>
          <w:rFonts w:ascii="Arial" w:hAnsi="Arial" w:cs="Arial"/>
          <w:sz w:val="22"/>
          <w:szCs w:val="22"/>
        </w:rPr>
        <w:t>č.</w:t>
      </w:r>
      <w:r>
        <w:rPr>
          <w:rFonts w:ascii="Arial" w:hAnsi="Arial" w:cs="Arial"/>
          <w:sz w:val="22"/>
          <w:szCs w:val="22"/>
        </w:rPr>
        <w:t xml:space="preserve"> </w:t>
      </w:r>
      <w:r w:rsidRPr="00FB6AE5">
        <w:rPr>
          <w:rFonts w:ascii="Arial" w:hAnsi="Arial" w:cs="Arial"/>
          <w:sz w:val="22"/>
          <w:szCs w:val="22"/>
        </w:rPr>
        <w:t xml:space="preserve">128/2000 Sb., </w:t>
      </w:r>
      <w:r>
        <w:rPr>
          <w:rFonts w:ascii="Arial" w:hAnsi="Arial" w:cs="Arial"/>
          <w:sz w:val="22"/>
          <w:szCs w:val="22"/>
        </w:rPr>
        <w:br/>
      </w:r>
      <w:r w:rsidRPr="00FB6AE5">
        <w:rPr>
          <w:rFonts w:ascii="Arial" w:hAnsi="Arial" w:cs="Arial"/>
          <w:sz w:val="22"/>
          <w:szCs w:val="22"/>
        </w:rPr>
        <w:t>o obcích (obecní zřízení</w:t>
      </w:r>
      <w:r>
        <w:rPr>
          <w:rFonts w:ascii="Arial" w:hAnsi="Arial" w:cs="Arial"/>
          <w:sz w:val="22"/>
          <w:szCs w:val="22"/>
        </w:rPr>
        <w:t>), ve znění pozdějších předpisů,</w:t>
      </w:r>
      <w:r w:rsidRPr="00FB6AE5">
        <w:rPr>
          <w:rFonts w:ascii="Arial" w:hAnsi="Arial" w:cs="Arial"/>
          <w:sz w:val="22"/>
          <w:szCs w:val="22"/>
        </w:rPr>
        <w:t xml:space="preserve"> tuto obecně závaznou vyhlášku</w:t>
      </w:r>
      <w:r>
        <w:rPr>
          <w:rFonts w:ascii="Arial" w:hAnsi="Arial" w:cs="Arial"/>
          <w:sz w:val="22"/>
          <w:szCs w:val="22"/>
        </w:rPr>
        <w:t xml:space="preserve"> (dále jen „vyhláška“)</w:t>
      </w:r>
      <w:r w:rsidRPr="00FB6AE5">
        <w:rPr>
          <w:rFonts w:ascii="Arial" w:hAnsi="Arial" w:cs="Arial"/>
          <w:sz w:val="22"/>
          <w:szCs w:val="22"/>
        </w:rPr>
        <w:t>:</w:t>
      </w:r>
    </w:p>
    <w:p w:rsidR="00B6297D" w:rsidRPr="00FB6AE5" w:rsidRDefault="00B6297D" w:rsidP="00B6297D">
      <w:pPr>
        <w:jc w:val="center"/>
        <w:rPr>
          <w:rFonts w:ascii="Arial" w:hAnsi="Arial" w:cs="Arial"/>
          <w:b/>
          <w:sz w:val="22"/>
          <w:szCs w:val="22"/>
        </w:rPr>
      </w:pPr>
    </w:p>
    <w:p w:rsidR="00B6297D" w:rsidRPr="00FB6AE5" w:rsidRDefault="00B6297D" w:rsidP="00B6297D">
      <w:pPr>
        <w:jc w:val="center"/>
        <w:rPr>
          <w:rFonts w:ascii="Arial" w:hAnsi="Arial" w:cs="Arial"/>
          <w:b/>
          <w:sz w:val="22"/>
          <w:szCs w:val="22"/>
        </w:rPr>
      </w:pPr>
      <w:r w:rsidRPr="00FB6AE5">
        <w:rPr>
          <w:rFonts w:ascii="Arial" w:hAnsi="Arial" w:cs="Arial"/>
          <w:b/>
          <w:sz w:val="22"/>
          <w:szCs w:val="22"/>
        </w:rPr>
        <w:t>Čl. 1</w:t>
      </w:r>
    </w:p>
    <w:p w:rsidR="00B6297D" w:rsidRPr="00FB6AE5" w:rsidRDefault="00B6297D" w:rsidP="00B6297D">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rsidR="00B6297D" w:rsidRDefault="00B6297D" w:rsidP="00B6297D">
      <w:pPr>
        <w:tabs>
          <w:tab w:val="left" w:pos="567"/>
        </w:tabs>
        <w:jc w:val="both"/>
        <w:rPr>
          <w:rFonts w:ascii="Arial" w:hAnsi="Arial" w:cs="Arial"/>
          <w:sz w:val="22"/>
          <w:szCs w:val="22"/>
        </w:rPr>
      </w:pPr>
    </w:p>
    <w:p w:rsidR="00B6297D" w:rsidRPr="002E40D2" w:rsidRDefault="00B6297D" w:rsidP="00B6297D">
      <w:pPr>
        <w:numPr>
          <w:ilvl w:val="0"/>
          <w:numId w:val="9"/>
        </w:numPr>
        <w:tabs>
          <w:tab w:val="left" w:pos="0"/>
        </w:tabs>
        <w:ind w:left="0" w:hanging="426"/>
        <w:jc w:val="both"/>
        <w:rPr>
          <w:rFonts w:ascii="Arial" w:hAnsi="Arial" w:cs="Arial"/>
          <w:color w:val="FF0000"/>
          <w:sz w:val="22"/>
          <w:szCs w:val="22"/>
        </w:rPr>
      </w:pPr>
      <w:r w:rsidRPr="00FB6AE5">
        <w:rPr>
          <w:rFonts w:ascii="Arial" w:hAnsi="Arial" w:cs="Arial"/>
          <w:sz w:val="22"/>
          <w:szCs w:val="22"/>
        </w:rPr>
        <w:t xml:space="preserve">Tato vyhláška stanovuje </w:t>
      </w:r>
      <w:r>
        <w:rPr>
          <w:rFonts w:ascii="Arial" w:hAnsi="Arial" w:cs="Arial"/>
          <w:sz w:val="22"/>
          <w:szCs w:val="22"/>
        </w:rPr>
        <w:t xml:space="preserve">obecní systém odpadového hospodářství </w:t>
      </w:r>
      <w:r w:rsidR="00DB79AC">
        <w:rPr>
          <w:rFonts w:ascii="Arial" w:hAnsi="Arial" w:cs="Arial"/>
          <w:sz w:val="22"/>
          <w:szCs w:val="22"/>
        </w:rPr>
        <w:t xml:space="preserve">na území obce </w:t>
      </w:r>
      <w:proofErr w:type="spellStart"/>
      <w:r w:rsidR="00DB79AC">
        <w:rPr>
          <w:rFonts w:ascii="Arial" w:hAnsi="Arial" w:cs="Arial"/>
          <w:sz w:val="22"/>
          <w:szCs w:val="22"/>
        </w:rPr>
        <w:t>Hostišová</w:t>
      </w:r>
      <w:proofErr w:type="spellEnd"/>
      <w:r w:rsidR="00DB79AC" w:rsidRPr="00DB79AC">
        <w:rPr>
          <w:rFonts w:ascii="Arial" w:hAnsi="Arial" w:cs="Arial"/>
          <w:sz w:val="22"/>
          <w:szCs w:val="22"/>
        </w:rPr>
        <w:t xml:space="preserve"> </w:t>
      </w:r>
      <w:r w:rsidR="00DB79AC">
        <w:rPr>
          <w:rFonts w:ascii="Arial" w:hAnsi="Arial" w:cs="Arial"/>
          <w:sz w:val="22"/>
          <w:szCs w:val="22"/>
        </w:rPr>
        <w:t>(dále jen „obecní“systém).</w:t>
      </w:r>
    </w:p>
    <w:p w:rsidR="00B6297D" w:rsidRPr="00EB486C" w:rsidRDefault="00B6297D" w:rsidP="00B6297D">
      <w:pPr>
        <w:tabs>
          <w:tab w:val="left" w:pos="567"/>
        </w:tabs>
        <w:jc w:val="both"/>
        <w:rPr>
          <w:rFonts w:ascii="Arial" w:hAnsi="Arial" w:cs="Arial"/>
          <w:color w:val="FF0000"/>
          <w:sz w:val="22"/>
          <w:szCs w:val="22"/>
        </w:rPr>
      </w:pPr>
    </w:p>
    <w:p w:rsidR="00B6297D" w:rsidRPr="00BF6EFC" w:rsidRDefault="00B6297D" w:rsidP="00B6297D">
      <w:pPr>
        <w:numPr>
          <w:ilvl w:val="0"/>
          <w:numId w:val="9"/>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 xml:space="preserve">Každý je povinen odpad nebo movitou věc, které předává do obecního systému, odkládat na místa určená obcí v souladu s povinnostmi stanovenými pro daný druh, kategorii nebo materiál odpadu nebo movitých věcí zákonem o odpadech a </w:t>
      </w:r>
      <w:r>
        <w:rPr>
          <w:rFonts w:ascii="Arial" w:hAnsi="Arial" w:cs="Arial"/>
          <w:sz w:val="22"/>
          <w:szCs w:val="22"/>
        </w:rPr>
        <w:t xml:space="preserve">touto </w:t>
      </w:r>
      <w:r w:rsidRPr="00BF6EFC">
        <w:rPr>
          <w:rFonts w:ascii="Arial" w:hAnsi="Arial" w:cs="Arial"/>
          <w:sz w:val="22"/>
          <w:szCs w:val="22"/>
        </w:rPr>
        <w:t>vyhláškou</w:t>
      </w:r>
      <w:r w:rsidRPr="00BF6EFC">
        <w:rPr>
          <w:rStyle w:val="Znakapoznpodarou"/>
          <w:rFonts w:ascii="Arial" w:hAnsi="Arial" w:cs="Arial"/>
          <w:sz w:val="22"/>
          <w:szCs w:val="22"/>
        </w:rPr>
        <w:footnoteReference w:id="1"/>
      </w:r>
      <w:r w:rsidRPr="00BF6EFC">
        <w:rPr>
          <w:rFonts w:ascii="Arial" w:hAnsi="Arial" w:cs="Arial"/>
          <w:sz w:val="22"/>
          <w:szCs w:val="22"/>
        </w:rPr>
        <w:t>.</w:t>
      </w:r>
    </w:p>
    <w:p w:rsidR="00B6297D" w:rsidRPr="00BF6EFC" w:rsidRDefault="00B6297D" w:rsidP="00B6297D">
      <w:pPr>
        <w:tabs>
          <w:tab w:val="left" w:pos="567"/>
        </w:tabs>
        <w:autoSpaceDE w:val="0"/>
        <w:autoSpaceDN w:val="0"/>
        <w:adjustRightInd w:val="0"/>
        <w:jc w:val="both"/>
        <w:rPr>
          <w:rFonts w:ascii="Arial" w:hAnsi="Arial" w:cs="Arial"/>
          <w:sz w:val="22"/>
          <w:szCs w:val="22"/>
        </w:rPr>
      </w:pPr>
    </w:p>
    <w:p w:rsidR="00B6297D" w:rsidRDefault="00B6297D" w:rsidP="00B6297D">
      <w:pPr>
        <w:numPr>
          <w:ilvl w:val="0"/>
          <w:numId w:val="9"/>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rsidR="00B6297D" w:rsidRDefault="00B6297D" w:rsidP="00B6297D">
      <w:pPr>
        <w:tabs>
          <w:tab w:val="left" w:pos="-142"/>
        </w:tabs>
        <w:autoSpaceDE w:val="0"/>
        <w:autoSpaceDN w:val="0"/>
        <w:adjustRightInd w:val="0"/>
        <w:jc w:val="both"/>
        <w:rPr>
          <w:rFonts w:ascii="Arial" w:hAnsi="Arial" w:cs="Arial"/>
          <w:sz w:val="22"/>
          <w:szCs w:val="22"/>
        </w:rPr>
      </w:pPr>
    </w:p>
    <w:p w:rsidR="00B6297D" w:rsidRPr="00D62F8B" w:rsidRDefault="00B6297D" w:rsidP="00B6297D">
      <w:pPr>
        <w:numPr>
          <w:ilvl w:val="0"/>
          <w:numId w:val="9"/>
        </w:numPr>
        <w:tabs>
          <w:tab w:val="left" w:pos="-142"/>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w:t>
      </w:r>
      <w:r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B6297D" w:rsidRDefault="00B6297D" w:rsidP="00B6297D">
      <w:pPr>
        <w:tabs>
          <w:tab w:val="left" w:pos="-142"/>
        </w:tabs>
        <w:autoSpaceDE w:val="0"/>
        <w:autoSpaceDN w:val="0"/>
        <w:adjustRightInd w:val="0"/>
        <w:jc w:val="both"/>
        <w:rPr>
          <w:rFonts w:ascii="Arial" w:hAnsi="Arial" w:cs="Arial"/>
          <w:sz w:val="22"/>
          <w:szCs w:val="22"/>
        </w:rPr>
      </w:pPr>
    </w:p>
    <w:p w:rsidR="00B6297D" w:rsidRDefault="00B6297D" w:rsidP="00B6297D">
      <w:pPr>
        <w:jc w:val="center"/>
        <w:rPr>
          <w:rFonts w:ascii="Arial" w:hAnsi="Arial" w:cs="Arial"/>
          <w:b/>
          <w:sz w:val="22"/>
          <w:szCs w:val="22"/>
        </w:rPr>
      </w:pPr>
    </w:p>
    <w:p w:rsidR="00B6297D" w:rsidRPr="00FB6AE5" w:rsidRDefault="00B6297D" w:rsidP="00B6297D">
      <w:pPr>
        <w:jc w:val="center"/>
        <w:rPr>
          <w:rFonts w:ascii="Arial" w:hAnsi="Arial" w:cs="Arial"/>
          <w:b/>
          <w:sz w:val="22"/>
          <w:szCs w:val="22"/>
        </w:rPr>
      </w:pPr>
      <w:r w:rsidRPr="00FB6AE5">
        <w:rPr>
          <w:rFonts w:ascii="Arial" w:hAnsi="Arial" w:cs="Arial"/>
          <w:b/>
          <w:sz w:val="22"/>
          <w:szCs w:val="22"/>
        </w:rPr>
        <w:t>Čl. 2</w:t>
      </w:r>
    </w:p>
    <w:p w:rsidR="00B6297D" w:rsidRDefault="00B6297D" w:rsidP="00B6297D">
      <w:pPr>
        <w:jc w:val="center"/>
        <w:rPr>
          <w:rFonts w:ascii="Arial" w:hAnsi="Arial" w:cs="Arial"/>
          <w:sz w:val="22"/>
          <w:szCs w:val="22"/>
        </w:rPr>
      </w:pPr>
      <w:r>
        <w:rPr>
          <w:rFonts w:ascii="Arial" w:hAnsi="Arial" w:cs="Arial"/>
          <w:b/>
          <w:sz w:val="22"/>
          <w:szCs w:val="22"/>
        </w:rPr>
        <w:t xml:space="preserve">Oddělené soustřeďování komunálního odpadu </w:t>
      </w:r>
    </w:p>
    <w:p w:rsidR="00B6297D" w:rsidRDefault="00B6297D" w:rsidP="00B6297D">
      <w:pPr>
        <w:jc w:val="center"/>
        <w:rPr>
          <w:rFonts w:ascii="Arial" w:hAnsi="Arial" w:cs="Arial"/>
          <w:sz w:val="22"/>
          <w:szCs w:val="22"/>
        </w:rPr>
      </w:pPr>
    </w:p>
    <w:p w:rsidR="00B6297D" w:rsidRPr="00FB6AE5" w:rsidRDefault="00B6297D" w:rsidP="00B6297D">
      <w:pPr>
        <w:numPr>
          <w:ilvl w:val="0"/>
          <w:numId w:val="7"/>
        </w:numPr>
        <w:jc w:val="both"/>
        <w:rPr>
          <w:rFonts w:ascii="Arial" w:hAnsi="Arial" w:cs="Arial"/>
          <w:sz w:val="22"/>
          <w:szCs w:val="22"/>
        </w:rPr>
      </w:pPr>
      <w:r>
        <w:rPr>
          <w:rFonts w:ascii="Arial" w:hAnsi="Arial" w:cs="Arial"/>
          <w:sz w:val="22"/>
          <w:szCs w:val="22"/>
        </w:rPr>
        <w:t>Osoby předávající k</w:t>
      </w:r>
      <w:r w:rsidRPr="00FB6AE5">
        <w:rPr>
          <w:rFonts w:ascii="Arial" w:hAnsi="Arial" w:cs="Arial"/>
          <w:sz w:val="22"/>
          <w:szCs w:val="22"/>
        </w:rPr>
        <w:t xml:space="preserve">omunální odpad </w:t>
      </w:r>
      <w:r>
        <w:rPr>
          <w:rFonts w:ascii="Arial" w:hAnsi="Arial" w:cs="Arial"/>
          <w:sz w:val="22"/>
          <w:szCs w:val="22"/>
        </w:rPr>
        <w:t xml:space="preserve">na místa určená obcí jsou povinny odděleně soustřeďovat následující </w:t>
      </w:r>
      <w:r w:rsidRPr="00FB6AE5">
        <w:rPr>
          <w:rFonts w:ascii="Arial" w:hAnsi="Arial" w:cs="Arial"/>
          <w:sz w:val="22"/>
          <w:szCs w:val="22"/>
        </w:rPr>
        <w:t>složky:</w:t>
      </w:r>
    </w:p>
    <w:p w:rsidR="00B6297D" w:rsidRPr="00FB6AE5" w:rsidRDefault="00B6297D" w:rsidP="00B6297D">
      <w:pPr>
        <w:rPr>
          <w:rFonts w:ascii="Arial" w:hAnsi="Arial" w:cs="Arial"/>
          <w:i/>
          <w:iCs/>
          <w:sz w:val="22"/>
          <w:szCs w:val="22"/>
        </w:rPr>
      </w:pPr>
    </w:p>
    <w:p w:rsidR="00B6297D" w:rsidRPr="00FB6AE5" w:rsidRDefault="00B6297D" w:rsidP="00B6297D">
      <w:pPr>
        <w:pStyle w:val="Odstavecseseznamem"/>
        <w:numPr>
          <w:ilvl w:val="0"/>
          <w:numId w:val="5"/>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Pr>
          <w:rFonts w:ascii="Arial" w:hAnsi="Arial" w:cs="Arial"/>
          <w:bCs/>
          <w:i/>
          <w:color w:val="000000"/>
        </w:rPr>
        <w:t>é</w:t>
      </w:r>
      <w:r w:rsidRPr="00FB6AE5">
        <w:rPr>
          <w:rFonts w:ascii="Arial" w:hAnsi="Arial" w:cs="Arial"/>
          <w:bCs/>
          <w:i/>
          <w:color w:val="000000"/>
        </w:rPr>
        <w:t xml:space="preserve"> odpady</w:t>
      </w:r>
      <w:r w:rsidRPr="00431942">
        <w:rPr>
          <w:rFonts w:ascii="Arial" w:hAnsi="Arial" w:cs="Arial"/>
          <w:bCs/>
          <w:i/>
        </w:rPr>
        <w:t>,</w:t>
      </w:r>
    </w:p>
    <w:p w:rsidR="00B6297D" w:rsidRPr="00FB6AE5" w:rsidRDefault="00B6297D" w:rsidP="00B6297D">
      <w:pPr>
        <w:pStyle w:val="Odstavecseseznamem"/>
        <w:numPr>
          <w:ilvl w:val="0"/>
          <w:numId w:val="5"/>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rsidR="00B6297D" w:rsidRDefault="00B6297D" w:rsidP="00B6297D">
      <w:pPr>
        <w:pStyle w:val="Odstavecseseznamem"/>
        <w:numPr>
          <w:ilvl w:val="0"/>
          <w:numId w:val="5"/>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 včetně PET lahví,</w:t>
      </w:r>
    </w:p>
    <w:p w:rsidR="00B6297D" w:rsidRPr="00FB6AE5" w:rsidRDefault="00B6297D" w:rsidP="00B6297D">
      <w:pPr>
        <w:pStyle w:val="Odstavecseseznamem"/>
        <w:numPr>
          <w:ilvl w:val="0"/>
          <w:numId w:val="5"/>
        </w:numPr>
        <w:tabs>
          <w:tab w:val="left" w:pos="567"/>
        </w:tabs>
        <w:autoSpaceDE w:val="0"/>
        <w:autoSpaceDN w:val="0"/>
        <w:adjustRightInd w:val="0"/>
        <w:spacing w:after="0" w:line="240" w:lineRule="auto"/>
        <w:rPr>
          <w:rFonts w:ascii="Arial" w:hAnsi="Arial" w:cs="Arial"/>
          <w:bCs/>
          <w:i/>
          <w:color w:val="000000"/>
        </w:rPr>
      </w:pPr>
      <w:r>
        <w:rPr>
          <w:rFonts w:ascii="Arial" w:hAnsi="Arial" w:cs="Arial"/>
          <w:bCs/>
          <w:i/>
          <w:color w:val="000000"/>
        </w:rPr>
        <w:t>Nápojové kartony</w:t>
      </w:r>
    </w:p>
    <w:p w:rsidR="00B6297D" w:rsidRPr="00FB6AE5" w:rsidRDefault="00B6297D" w:rsidP="00B6297D">
      <w:pPr>
        <w:pStyle w:val="Odstavecseseznamem"/>
        <w:numPr>
          <w:ilvl w:val="0"/>
          <w:numId w:val="5"/>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rsidR="00B6297D" w:rsidRPr="00FB6AE5" w:rsidRDefault="00B6297D" w:rsidP="00B6297D">
      <w:pPr>
        <w:pStyle w:val="Odstavecseseznamem"/>
        <w:numPr>
          <w:ilvl w:val="0"/>
          <w:numId w:val="5"/>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rsidR="00B6297D" w:rsidRDefault="00B6297D" w:rsidP="00B6297D">
      <w:pPr>
        <w:numPr>
          <w:ilvl w:val="0"/>
          <w:numId w:val="5"/>
        </w:numPr>
        <w:rPr>
          <w:rFonts w:ascii="Arial" w:hAnsi="Arial" w:cs="Arial"/>
          <w:i/>
          <w:iCs/>
          <w:sz w:val="22"/>
          <w:szCs w:val="22"/>
        </w:rPr>
      </w:pPr>
      <w:r w:rsidRPr="00FB6AE5">
        <w:rPr>
          <w:rFonts w:ascii="Arial" w:hAnsi="Arial" w:cs="Arial"/>
          <w:bCs/>
          <w:i/>
          <w:color w:val="000000"/>
          <w:sz w:val="22"/>
          <w:szCs w:val="22"/>
        </w:rPr>
        <w:t>Nebezpečné odpady</w:t>
      </w:r>
      <w:r>
        <w:rPr>
          <w:rFonts w:ascii="Arial" w:hAnsi="Arial" w:cs="Arial"/>
          <w:bCs/>
          <w:i/>
          <w:color w:val="000000"/>
          <w:sz w:val="22"/>
          <w:szCs w:val="22"/>
        </w:rPr>
        <w:t>,</w:t>
      </w:r>
    </w:p>
    <w:p w:rsidR="00B6297D" w:rsidRPr="00223F72" w:rsidRDefault="00B6297D" w:rsidP="00B6297D">
      <w:pPr>
        <w:numPr>
          <w:ilvl w:val="0"/>
          <w:numId w:val="5"/>
        </w:numPr>
        <w:rPr>
          <w:rFonts w:ascii="Arial" w:hAnsi="Arial" w:cs="Arial"/>
          <w:bCs/>
          <w:i/>
          <w:color w:val="000000"/>
          <w:sz w:val="22"/>
          <w:szCs w:val="22"/>
        </w:rPr>
      </w:pPr>
      <w:r w:rsidRPr="00223F72">
        <w:rPr>
          <w:rFonts w:ascii="Arial" w:hAnsi="Arial" w:cs="Arial"/>
          <w:bCs/>
          <w:i/>
          <w:color w:val="000000"/>
          <w:sz w:val="22"/>
          <w:szCs w:val="22"/>
        </w:rPr>
        <w:t>Objemný odpad,</w:t>
      </w:r>
    </w:p>
    <w:p w:rsidR="00B6297D" w:rsidRPr="007A79AF" w:rsidRDefault="00B6297D" w:rsidP="00B6297D">
      <w:pPr>
        <w:numPr>
          <w:ilvl w:val="0"/>
          <w:numId w:val="5"/>
        </w:numPr>
        <w:rPr>
          <w:rFonts w:ascii="Arial" w:hAnsi="Arial" w:cs="Arial"/>
          <w:i/>
          <w:iCs/>
          <w:sz w:val="22"/>
          <w:szCs w:val="22"/>
        </w:rPr>
      </w:pPr>
      <w:r w:rsidRPr="007A79AF">
        <w:rPr>
          <w:rFonts w:ascii="Arial" w:hAnsi="Arial" w:cs="Arial"/>
          <w:i/>
          <w:iCs/>
          <w:sz w:val="22"/>
          <w:szCs w:val="22"/>
        </w:rPr>
        <w:t>Jedlé oleje a tuky,</w:t>
      </w:r>
    </w:p>
    <w:p w:rsidR="00B6297D" w:rsidRPr="002D64B8" w:rsidRDefault="00B6297D" w:rsidP="00B6297D">
      <w:pPr>
        <w:numPr>
          <w:ilvl w:val="0"/>
          <w:numId w:val="5"/>
        </w:numPr>
        <w:rPr>
          <w:rFonts w:ascii="Arial" w:hAnsi="Arial" w:cs="Arial"/>
          <w:i/>
          <w:iCs/>
          <w:sz w:val="22"/>
          <w:szCs w:val="22"/>
        </w:rPr>
      </w:pPr>
      <w:r w:rsidRPr="002D64B8">
        <w:rPr>
          <w:rFonts w:ascii="Arial" w:hAnsi="Arial" w:cs="Arial"/>
          <w:i/>
          <w:iCs/>
          <w:sz w:val="22"/>
          <w:szCs w:val="22"/>
        </w:rPr>
        <w:lastRenderedPageBreak/>
        <w:t>Směsný komunální odpad</w:t>
      </w:r>
    </w:p>
    <w:p w:rsidR="00B6297D" w:rsidRPr="00431942" w:rsidRDefault="00B6297D" w:rsidP="00B6297D">
      <w:pPr>
        <w:rPr>
          <w:rFonts w:ascii="Arial" w:hAnsi="Arial" w:cs="Arial"/>
          <w:i/>
          <w:sz w:val="22"/>
          <w:szCs w:val="22"/>
        </w:rPr>
      </w:pPr>
    </w:p>
    <w:p w:rsidR="00B6297D" w:rsidRPr="00122EA8" w:rsidRDefault="00B6297D" w:rsidP="00B6297D">
      <w:pPr>
        <w:pStyle w:val="Zkladntextodsazen"/>
        <w:numPr>
          <w:ilvl w:val="0"/>
          <w:numId w:val="7"/>
        </w:numPr>
        <w:rPr>
          <w:rFonts w:ascii="Arial" w:hAnsi="Arial" w:cs="Arial"/>
          <w:sz w:val="22"/>
          <w:szCs w:val="22"/>
        </w:rPr>
      </w:pPr>
      <w:r w:rsidRPr="00122EA8">
        <w:rPr>
          <w:rFonts w:ascii="Arial" w:hAnsi="Arial" w:cs="Arial"/>
          <w:sz w:val="22"/>
          <w:szCs w:val="22"/>
        </w:rPr>
        <w:t xml:space="preserve">Směsným komunálním odpadem se rozumí zbylý komunální odpad po stanoveném vytřídění podle </w:t>
      </w:r>
      <w:r w:rsidR="00DB79AC">
        <w:rPr>
          <w:rFonts w:ascii="Arial" w:hAnsi="Arial" w:cs="Arial"/>
          <w:sz w:val="22"/>
          <w:szCs w:val="22"/>
        </w:rPr>
        <w:t>odstavce 1 písm. a), b), c),</w:t>
      </w:r>
      <w:r w:rsidRPr="00122EA8">
        <w:rPr>
          <w:rFonts w:ascii="Arial" w:hAnsi="Arial" w:cs="Arial"/>
          <w:sz w:val="22"/>
          <w:szCs w:val="22"/>
        </w:rPr>
        <w:t xml:space="preserve"> e), f), g), h)</w:t>
      </w:r>
      <w:r>
        <w:rPr>
          <w:rFonts w:ascii="Arial" w:hAnsi="Arial" w:cs="Arial"/>
          <w:sz w:val="22"/>
          <w:szCs w:val="22"/>
        </w:rPr>
        <w:t>,</w:t>
      </w:r>
      <w:r w:rsidRPr="00122EA8">
        <w:rPr>
          <w:rFonts w:ascii="Arial" w:hAnsi="Arial" w:cs="Arial"/>
          <w:sz w:val="22"/>
          <w:szCs w:val="22"/>
        </w:rPr>
        <w:t xml:space="preserve"> i)</w:t>
      </w:r>
      <w:r>
        <w:rPr>
          <w:rFonts w:ascii="Arial" w:hAnsi="Arial" w:cs="Arial"/>
          <w:sz w:val="22"/>
          <w:szCs w:val="22"/>
        </w:rPr>
        <w:t>.</w:t>
      </w:r>
    </w:p>
    <w:p w:rsidR="00B6297D" w:rsidRPr="00122EA8" w:rsidRDefault="00B6297D" w:rsidP="00B6297D">
      <w:pPr>
        <w:pStyle w:val="Zkladntextodsazen"/>
        <w:ind w:left="360" w:firstLine="0"/>
        <w:rPr>
          <w:rFonts w:ascii="Arial" w:hAnsi="Arial" w:cs="Arial"/>
          <w:sz w:val="22"/>
          <w:szCs w:val="22"/>
        </w:rPr>
      </w:pPr>
    </w:p>
    <w:p w:rsidR="00B6297D" w:rsidRPr="00122EA8" w:rsidRDefault="00DB79AC" w:rsidP="00B6297D">
      <w:pPr>
        <w:pStyle w:val="Zkladntextodsazen"/>
        <w:numPr>
          <w:ilvl w:val="0"/>
          <w:numId w:val="7"/>
        </w:numPr>
        <w:rPr>
          <w:rFonts w:ascii="Arial" w:hAnsi="Arial" w:cs="Arial"/>
          <w:sz w:val="22"/>
          <w:szCs w:val="22"/>
        </w:rPr>
      </w:pPr>
      <w:proofErr w:type="spellStart"/>
      <w:r>
        <w:rPr>
          <w:rFonts w:ascii="Arial" w:hAnsi="Arial" w:cs="Arial"/>
          <w:sz w:val="22"/>
          <w:szCs w:val="22"/>
        </w:rPr>
        <w:t>Velkoo</w:t>
      </w:r>
      <w:r w:rsidR="00B6297D" w:rsidRPr="00122EA8">
        <w:rPr>
          <w:rFonts w:ascii="Arial" w:hAnsi="Arial" w:cs="Arial"/>
          <w:sz w:val="22"/>
          <w:szCs w:val="22"/>
        </w:rPr>
        <w:t>bjemný</w:t>
      </w:r>
      <w:proofErr w:type="spellEnd"/>
      <w:r w:rsidR="00B6297D" w:rsidRPr="00122EA8">
        <w:rPr>
          <w:rFonts w:ascii="Arial" w:hAnsi="Arial" w:cs="Arial"/>
          <w:sz w:val="22"/>
          <w:szCs w:val="22"/>
        </w:rPr>
        <w:t xml:space="preserve"> odpad je takový odpad, který vzhledem ke svým rozměrům nemůže být umístěn do sběrných nádob </w:t>
      </w:r>
      <w:r w:rsidR="00B6297D" w:rsidRPr="00085582">
        <w:rPr>
          <w:rFonts w:ascii="Arial" w:hAnsi="Arial" w:cs="Arial"/>
          <w:sz w:val="22"/>
          <w:szCs w:val="22"/>
        </w:rPr>
        <w:t>(</w:t>
      </w:r>
      <w:r w:rsidR="00B6297D" w:rsidRPr="00085582">
        <w:rPr>
          <w:rFonts w:ascii="Arial" w:hAnsi="Arial" w:cs="Arial"/>
          <w:i/>
          <w:iCs/>
          <w:sz w:val="22"/>
          <w:szCs w:val="22"/>
        </w:rPr>
        <w:t>např. koberce, matrace, nábytek,</w:t>
      </w:r>
      <w:proofErr w:type="gramStart"/>
      <w:r w:rsidR="00B6297D" w:rsidRPr="00085582">
        <w:rPr>
          <w:rFonts w:ascii="Arial" w:hAnsi="Arial" w:cs="Arial"/>
          <w:i/>
          <w:iCs/>
          <w:sz w:val="22"/>
          <w:szCs w:val="22"/>
        </w:rPr>
        <w:t>…</w:t>
      </w:r>
      <w:r w:rsidR="00B6297D" w:rsidRPr="00085582">
        <w:rPr>
          <w:rFonts w:ascii="Arial" w:hAnsi="Arial" w:cs="Arial"/>
          <w:sz w:val="22"/>
          <w:szCs w:val="22"/>
        </w:rPr>
        <w:t xml:space="preserve"> ).</w:t>
      </w:r>
      <w:proofErr w:type="gramEnd"/>
    </w:p>
    <w:p w:rsidR="00B6297D" w:rsidRDefault="00B6297D" w:rsidP="00B6297D">
      <w:pPr>
        <w:pStyle w:val="Zkladntextodsazen"/>
        <w:ind w:left="360" w:firstLine="0"/>
        <w:rPr>
          <w:rFonts w:ascii="Arial" w:hAnsi="Arial" w:cs="Arial"/>
          <w:sz w:val="22"/>
          <w:szCs w:val="22"/>
        </w:rPr>
      </w:pPr>
    </w:p>
    <w:p w:rsidR="00B6297D" w:rsidRPr="00FB6AE5" w:rsidRDefault="00B6297D" w:rsidP="00B6297D">
      <w:pPr>
        <w:pStyle w:val="Zkladntextodsazen"/>
        <w:ind w:left="720" w:firstLine="0"/>
        <w:jc w:val="center"/>
        <w:rPr>
          <w:rFonts w:ascii="Arial" w:hAnsi="Arial" w:cs="Arial"/>
          <w:sz w:val="22"/>
          <w:szCs w:val="22"/>
        </w:rPr>
      </w:pPr>
    </w:p>
    <w:p w:rsidR="00B6297D" w:rsidRPr="00FB6AE5" w:rsidRDefault="00B6297D" w:rsidP="00B6297D">
      <w:pPr>
        <w:jc w:val="center"/>
        <w:rPr>
          <w:rFonts w:ascii="Arial" w:hAnsi="Arial" w:cs="Arial"/>
          <w:b/>
          <w:sz w:val="22"/>
          <w:szCs w:val="22"/>
        </w:rPr>
      </w:pPr>
      <w:r>
        <w:rPr>
          <w:rFonts w:ascii="Arial" w:hAnsi="Arial" w:cs="Arial"/>
          <w:b/>
          <w:sz w:val="22"/>
          <w:szCs w:val="22"/>
        </w:rPr>
        <w:t>Č</w:t>
      </w:r>
      <w:r w:rsidRPr="00FB6AE5">
        <w:rPr>
          <w:rFonts w:ascii="Arial" w:hAnsi="Arial" w:cs="Arial"/>
          <w:b/>
          <w:sz w:val="22"/>
          <w:szCs w:val="22"/>
        </w:rPr>
        <w:t>l. 3</w:t>
      </w:r>
    </w:p>
    <w:p w:rsidR="00B6297D" w:rsidRPr="00FB6AE5" w:rsidRDefault="00B6297D" w:rsidP="00B6297D">
      <w:pPr>
        <w:pStyle w:val="Nadpis2"/>
        <w:jc w:val="center"/>
        <w:rPr>
          <w:rFonts w:ascii="Arial" w:hAnsi="Arial" w:cs="Arial"/>
          <w:b/>
          <w:bCs/>
          <w:sz w:val="22"/>
          <w:szCs w:val="22"/>
          <w:u w:val="none"/>
        </w:rPr>
      </w:pPr>
      <w:r>
        <w:rPr>
          <w:rFonts w:ascii="Arial" w:hAnsi="Arial" w:cs="Arial"/>
          <w:b/>
          <w:bCs/>
          <w:sz w:val="22"/>
          <w:szCs w:val="22"/>
          <w:u w:val="none"/>
        </w:rPr>
        <w:t>Soustřeďování papíru, plastů, skla, kovů, biolog</w:t>
      </w:r>
      <w:r w:rsidR="006569A7">
        <w:rPr>
          <w:rFonts w:ascii="Arial" w:hAnsi="Arial" w:cs="Arial"/>
          <w:b/>
          <w:bCs/>
          <w:sz w:val="22"/>
          <w:szCs w:val="22"/>
          <w:u w:val="none"/>
        </w:rPr>
        <w:t>ického odpadu</w:t>
      </w:r>
      <w:r>
        <w:rPr>
          <w:rFonts w:ascii="Arial" w:hAnsi="Arial" w:cs="Arial"/>
          <w:b/>
          <w:bCs/>
          <w:sz w:val="22"/>
          <w:szCs w:val="22"/>
          <w:u w:val="none"/>
        </w:rPr>
        <w:t>, jedlých olejů a tuků,</w:t>
      </w:r>
    </w:p>
    <w:p w:rsidR="00B6297D" w:rsidRDefault="00B6297D" w:rsidP="00B6297D">
      <w:pPr>
        <w:tabs>
          <w:tab w:val="num" w:pos="927"/>
        </w:tabs>
        <w:jc w:val="both"/>
        <w:rPr>
          <w:rFonts w:ascii="Arial" w:hAnsi="Arial" w:cs="Arial"/>
          <w:b/>
          <w:sz w:val="22"/>
          <w:szCs w:val="22"/>
          <w:u w:val="single"/>
        </w:rPr>
      </w:pPr>
    </w:p>
    <w:p w:rsidR="00B6297D" w:rsidRPr="00032469" w:rsidRDefault="00B6297D" w:rsidP="00B6297D">
      <w:pPr>
        <w:numPr>
          <w:ilvl w:val="0"/>
          <w:numId w:val="2"/>
        </w:numPr>
        <w:tabs>
          <w:tab w:val="num" w:pos="540"/>
          <w:tab w:val="num" w:pos="927"/>
        </w:tabs>
        <w:jc w:val="both"/>
        <w:rPr>
          <w:rFonts w:ascii="Arial" w:hAnsi="Arial" w:cs="Arial"/>
          <w:sz w:val="22"/>
          <w:szCs w:val="22"/>
        </w:rPr>
      </w:pPr>
      <w:r w:rsidRPr="00032469">
        <w:rPr>
          <w:rFonts w:ascii="Arial" w:hAnsi="Arial" w:cs="Arial"/>
          <w:sz w:val="22"/>
          <w:szCs w:val="22"/>
        </w:rPr>
        <w:t>Papír, plasty, sklo, kovy, biol</w:t>
      </w:r>
      <w:r w:rsidR="006569A7">
        <w:rPr>
          <w:rFonts w:ascii="Arial" w:hAnsi="Arial" w:cs="Arial"/>
          <w:sz w:val="22"/>
          <w:szCs w:val="22"/>
        </w:rPr>
        <w:t>ogické odpady</w:t>
      </w:r>
      <w:r w:rsidRPr="00032469">
        <w:rPr>
          <w:rFonts w:ascii="Arial" w:hAnsi="Arial" w:cs="Arial"/>
          <w:sz w:val="22"/>
          <w:szCs w:val="22"/>
        </w:rPr>
        <w:t xml:space="preserve">, jedlé oleje a tuky, se soustřeďují do </w:t>
      </w:r>
      <w:r w:rsidRPr="00032469">
        <w:rPr>
          <w:rFonts w:ascii="Arial" w:hAnsi="Arial" w:cs="Arial"/>
          <w:bCs/>
          <w:sz w:val="22"/>
          <w:szCs w:val="22"/>
        </w:rPr>
        <w:t>zvláštních sběrných nádob</w:t>
      </w:r>
      <w:r w:rsidRPr="00032469">
        <w:rPr>
          <w:rFonts w:ascii="Arial" w:hAnsi="Arial" w:cs="Arial"/>
          <w:sz w:val="22"/>
          <w:szCs w:val="22"/>
        </w:rPr>
        <w:t xml:space="preserve">, </w:t>
      </w:r>
      <w:r w:rsidRPr="00085582">
        <w:rPr>
          <w:rFonts w:ascii="Arial" w:hAnsi="Arial" w:cs="Arial"/>
          <w:sz w:val="22"/>
          <w:szCs w:val="22"/>
        </w:rPr>
        <w:t>kterými jsou barevné nádoby 120 l</w:t>
      </w:r>
      <w:r w:rsidR="006569A7">
        <w:rPr>
          <w:rFonts w:ascii="Arial" w:hAnsi="Arial" w:cs="Arial"/>
          <w:sz w:val="22"/>
          <w:szCs w:val="22"/>
        </w:rPr>
        <w:t>,</w:t>
      </w:r>
      <w:r w:rsidRPr="00032469">
        <w:rPr>
          <w:rFonts w:ascii="Arial" w:hAnsi="Arial" w:cs="Arial"/>
          <w:sz w:val="22"/>
          <w:szCs w:val="22"/>
        </w:rPr>
        <w:t xml:space="preserve"> </w:t>
      </w:r>
      <w:r w:rsidR="006569A7">
        <w:rPr>
          <w:rFonts w:ascii="Arial" w:hAnsi="Arial" w:cs="Arial"/>
          <w:sz w:val="22"/>
          <w:szCs w:val="22"/>
        </w:rPr>
        <w:t xml:space="preserve">kontejnery 1 100l, </w:t>
      </w:r>
      <w:r w:rsidRPr="00032469">
        <w:rPr>
          <w:rFonts w:ascii="Arial" w:hAnsi="Arial" w:cs="Arial"/>
          <w:sz w:val="22"/>
          <w:szCs w:val="22"/>
        </w:rPr>
        <w:t xml:space="preserve">velkokapacitní kontejnery. </w:t>
      </w:r>
    </w:p>
    <w:p w:rsidR="00B6297D" w:rsidRPr="00032469" w:rsidRDefault="00B6297D" w:rsidP="00B6297D">
      <w:pPr>
        <w:tabs>
          <w:tab w:val="num" w:pos="927"/>
        </w:tabs>
        <w:ind w:left="360"/>
        <w:jc w:val="both"/>
        <w:rPr>
          <w:rFonts w:ascii="Arial" w:hAnsi="Arial" w:cs="Arial"/>
          <w:sz w:val="22"/>
          <w:szCs w:val="22"/>
        </w:rPr>
      </w:pPr>
    </w:p>
    <w:p w:rsidR="00B6297D" w:rsidRDefault="00B6297D" w:rsidP="00B6297D">
      <w:pPr>
        <w:pStyle w:val="NormlnIMP"/>
        <w:numPr>
          <w:ilvl w:val="0"/>
          <w:numId w:val="2"/>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Pr>
          <w:rFonts w:ascii="Arial" w:hAnsi="Arial" w:cs="Arial"/>
          <w:sz w:val="22"/>
          <w:szCs w:val="22"/>
        </w:rPr>
        <w:t xml:space="preserve"> </w:t>
      </w:r>
      <w:r w:rsidRPr="00857DA0">
        <w:rPr>
          <w:rFonts w:ascii="Arial" w:hAnsi="Arial" w:cs="Arial"/>
          <w:sz w:val="22"/>
          <w:szCs w:val="22"/>
        </w:rPr>
        <w:t xml:space="preserve">jsou umístěny na těchto stanovištích: </w:t>
      </w:r>
    </w:p>
    <w:p w:rsidR="00B6297D" w:rsidRDefault="00B6297D" w:rsidP="00B6297D">
      <w:pPr>
        <w:pStyle w:val="NormlnIMP"/>
        <w:numPr>
          <w:ilvl w:val="0"/>
          <w:numId w:val="13"/>
        </w:numPr>
        <w:tabs>
          <w:tab w:val="num" w:pos="540"/>
          <w:tab w:val="num" w:pos="709"/>
        </w:tabs>
        <w:suppressAutoHyphens w:val="0"/>
        <w:overflowPunct/>
        <w:autoSpaceDE/>
        <w:autoSpaceDN/>
        <w:adjustRightInd/>
        <w:spacing w:line="240" w:lineRule="auto"/>
        <w:textAlignment w:val="auto"/>
        <w:rPr>
          <w:rFonts w:ascii="Arial" w:hAnsi="Arial" w:cs="Arial"/>
          <w:sz w:val="22"/>
          <w:szCs w:val="22"/>
        </w:rPr>
      </w:pPr>
      <w:r>
        <w:rPr>
          <w:rFonts w:ascii="Arial" w:hAnsi="Arial" w:cs="Arial"/>
          <w:sz w:val="22"/>
          <w:szCs w:val="22"/>
        </w:rPr>
        <w:t>Sběrné nádoby na papír, sklo, nápojové kartony a plasty</w:t>
      </w:r>
      <w:r w:rsidR="006569A7">
        <w:rPr>
          <w:rFonts w:ascii="Arial" w:hAnsi="Arial" w:cs="Arial"/>
          <w:sz w:val="22"/>
          <w:szCs w:val="22"/>
        </w:rPr>
        <w:t xml:space="preserve"> včetně PET lahví jsou umístěny u</w:t>
      </w:r>
      <w:r>
        <w:rPr>
          <w:rFonts w:ascii="Arial" w:hAnsi="Arial" w:cs="Arial"/>
          <w:sz w:val="22"/>
          <w:szCs w:val="22"/>
        </w:rPr>
        <w:t xml:space="preserve"> kulturního domu, </w:t>
      </w:r>
      <w:r w:rsidR="006569A7" w:rsidRPr="003E4A8E">
        <w:rPr>
          <w:rFonts w:ascii="Arial" w:hAnsi="Arial" w:cs="Arial"/>
          <w:sz w:val="22"/>
          <w:szCs w:val="22"/>
        </w:rPr>
        <w:t>p</w:t>
      </w:r>
      <w:r w:rsidRPr="003E4A8E">
        <w:rPr>
          <w:rFonts w:ascii="Arial" w:hAnsi="Arial" w:cs="Arial"/>
          <w:sz w:val="22"/>
          <w:szCs w:val="22"/>
        </w:rPr>
        <w:t xml:space="preserve">od </w:t>
      </w:r>
      <w:proofErr w:type="spellStart"/>
      <w:r w:rsidRPr="003E4A8E">
        <w:rPr>
          <w:rFonts w:ascii="Arial" w:hAnsi="Arial" w:cs="Arial"/>
          <w:sz w:val="22"/>
          <w:szCs w:val="22"/>
        </w:rPr>
        <w:t>Pískama</w:t>
      </w:r>
      <w:proofErr w:type="spellEnd"/>
      <w:r w:rsidRPr="003E4A8E">
        <w:rPr>
          <w:rFonts w:ascii="Arial" w:hAnsi="Arial" w:cs="Arial"/>
          <w:sz w:val="22"/>
          <w:szCs w:val="22"/>
        </w:rPr>
        <w:t>,</w:t>
      </w:r>
      <w:r w:rsidR="006569A7">
        <w:rPr>
          <w:rFonts w:ascii="Arial" w:hAnsi="Arial" w:cs="Arial"/>
          <w:sz w:val="22"/>
          <w:szCs w:val="22"/>
        </w:rPr>
        <w:t xml:space="preserve"> u autobusové točny, za požární zbrojnicí a u</w:t>
      </w:r>
      <w:r>
        <w:rPr>
          <w:rFonts w:ascii="Arial" w:hAnsi="Arial" w:cs="Arial"/>
          <w:sz w:val="22"/>
          <w:szCs w:val="22"/>
        </w:rPr>
        <w:t xml:space="preserve"> křižovatky ve středu obce.</w:t>
      </w:r>
    </w:p>
    <w:p w:rsidR="00B6297D" w:rsidRDefault="00B6297D" w:rsidP="00B6297D">
      <w:pPr>
        <w:pStyle w:val="NormlnIMP"/>
        <w:numPr>
          <w:ilvl w:val="0"/>
          <w:numId w:val="13"/>
        </w:numPr>
        <w:tabs>
          <w:tab w:val="num" w:pos="540"/>
        </w:tabs>
        <w:suppressAutoHyphens w:val="0"/>
        <w:overflowPunct/>
        <w:autoSpaceDE/>
        <w:autoSpaceDN/>
        <w:adjustRightInd/>
        <w:spacing w:line="240" w:lineRule="auto"/>
        <w:textAlignment w:val="auto"/>
        <w:rPr>
          <w:rFonts w:ascii="Arial" w:hAnsi="Arial" w:cs="Arial"/>
          <w:sz w:val="22"/>
          <w:szCs w:val="22"/>
        </w:rPr>
      </w:pPr>
      <w:r>
        <w:rPr>
          <w:rFonts w:ascii="Arial" w:hAnsi="Arial" w:cs="Arial"/>
          <w:sz w:val="22"/>
          <w:szCs w:val="22"/>
        </w:rPr>
        <w:t>Sběrné nádoby na Je</w:t>
      </w:r>
      <w:r w:rsidR="006569A7">
        <w:rPr>
          <w:rFonts w:ascii="Arial" w:hAnsi="Arial" w:cs="Arial"/>
          <w:sz w:val="22"/>
          <w:szCs w:val="22"/>
        </w:rPr>
        <w:t>dlé oleje a tuky jsou umístěny u kulturního domu, u autobusové točny, za požární zbrojnicí a u</w:t>
      </w:r>
      <w:r>
        <w:rPr>
          <w:rFonts w:ascii="Arial" w:hAnsi="Arial" w:cs="Arial"/>
          <w:sz w:val="22"/>
          <w:szCs w:val="22"/>
        </w:rPr>
        <w:t xml:space="preserve"> křižovatky ve středu obce.</w:t>
      </w:r>
    </w:p>
    <w:p w:rsidR="00B6297D" w:rsidRDefault="00B6297D" w:rsidP="00B6297D">
      <w:pPr>
        <w:pStyle w:val="NormlnIMP"/>
        <w:numPr>
          <w:ilvl w:val="0"/>
          <w:numId w:val="13"/>
        </w:numPr>
        <w:tabs>
          <w:tab w:val="num" w:pos="540"/>
        </w:tabs>
        <w:suppressAutoHyphens w:val="0"/>
        <w:overflowPunct/>
        <w:autoSpaceDE/>
        <w:autoSpaceDN/>
        <w:adjustRightInd/>
        <w:spacing w:line="240" w:lineRule="auto"/>
        <w:textAlignment w:val="auto"/>
        <w:rPr>
          <w:rFonts w:ascii="Arial" w:hAnsi="Arial" w:cs="Arial"/>
          <w:sz w:val="22"/>
          <w:szCs w:val="22"/>
        </w:rPr>
      </w:pPr>
      <w:r>
        <w:rPr>
          <w:rFonts w:ascii="Arial" w:hAnsi="Arial" w:cs="Arial"/>
          <w:sz w:val="22"/>
          <w:szCs w:val="22"/>
        </w:rPr>
        <w:t>Sběr</w:t>
      </w:r>
      <w:r w:rsidR="006569A7">
        <w:rPr>
          <w:rFonts w:ascii="Arial" w:hAnsi="Arial" w:cs="Arial"/>
          <w:sz w:val="22"/>
          <w:szCs w:val="22"/>
        </w:rPr>
        <w:t xml:space="preserve">né nádoby na biologický </w:t>
      </w:r>
      <w:proofErr w:type="gramStart"/>
      <w:r w:rsidR="006569A7">
        <w:rPr>
          <w:rFonts w:ascii="Arial" w:hAnsi="Arial" w:cs="Arial"/>
          <w:sz w:val="22"/>
          <w:szCs w:val="22"/>
        </w:rPr>
        <w:t>odpad  jsou</w:t>
      </w:r>
      <w:proofErr w:type="gramEnd"/>
      <w:r w:rsidR="006569A7">
        <w:rPr>
          <w:rFonts w:ascii="Arial" w:hAnsi="Arial" w:cs="Arial"/>
          <w:sz w:val="22"/>
          <w:szCs w:val="22"/>
        </w:rPr>
        <w:t xml:space="preserve"> umístěny u</w:t>
      </w:r>
      <w:r>
        <w:rPr>
          <w:rFonts w:ascii="Arial" w:hAnsi="Arial" w:cs="Arial"/>
          <w:sz w:val="22"/>
          <w:szCs w:val="22"/>
        </w:rPr>
        <w:t xml:space="preserve"> křižovatky ve středu obce.</w:t>
      </w:r>
    </w:p>
    <w:p w:rsidR="00B6297D" w:rsidRDefault="00B6297D" w:rsidP="00B6297D">
      <w:pPr>
        <w:pStyle w:val="NormlnIMP"/>
        <w:numPr>
          <w:ilvl w:val="0"/>
          <w:numId w:val="13"/>
        </w:numPr>
        <w:tabs>
          <w:tab w:val="num" w:pos="540"/>
        </w:tabs>
        <w:suppressAutoHyphens w:val="0"/>
        <w:overflowPunct/>
        <w:autoSpaceDE/>
        <w:autoSpaceDN/>
        <w:adjustRightInd/>
        <w:spacing w:line="240" w:lineRule="auto"/>
        <w:textAlignment w:val="auto"/>
        <w:rPr>
          <w:rFonts w:ascii="Arial" w:hAnsi="Arial" w:cs="Arial"/>
          <w:sz w:val="22"/>
          <w:szCs w:val="22"/>
        </w:rPr>
      </w:pPr>
      <w:r>
        <w:rPr>
          <w:rFonts w:ascii="Arial" w:hAnsi="Arial" w:cs="Arial"/>
          <w:sz w:val="22"/>
          <w:szCs w:val="22"/>
        </w:rPr>
        <w:t>Sběrné nádoby na objemný o</w:t>
      </w:r>
      <w:r w:rsidR="006569A7">
        <w:rPr>
          <w:rFonts w:ascii="Arial" w:hAnsi="Arial" w:cs="Arial"/>
          <w:sz w:val="22"/>
          <w:szCs w:val="22"/>
        </w:rPr>
        <w:t>dpad jsou umístěny z</w:t>
      </w:r>
      <w:r>
        <w:rPr>
          <w:rFonts w:ascii="Arial" w:hAnsi="Arial" w:cs="Arial"/>
          <w:sz w:val="22"/>
          <w:szCs w:val="22"/>
        </w:rPr>
        <w:t>a požární zbrojnicí.</w:t>
      </w:r>
    </w:p>
    <w:p w:rsidR="00B6297D" w:rsidRDefault="00B6297D" w:rsidP="00B6297D">
      <w:pPr>
        <w:pStyle w:val="NormlnIMP"/>
        <w:numPr>
          <w:ilvl w:val="0"/>
          <w:numId w:val="13"/>
        </w:numPr>
        <w:tabs>
          <w:tab w:val="num" w:pos="540"/>
        </w:tabs>
        <w:suppressAutoHyphens w:val="0"/>
        <w:overflowPunct/>
        <w:autoSpaceDE/>
        <w:autoSpaceDN/>
        <w:adjustRightInd/>
        <w:spacing w:line="240" w:lineRule="auto"/>
        <w:textAlignment w:val="auto"/>
        <w:rPr>
          <w:rFonts w:ascii="Arial" w:hAnsi="Arial" w:cs="Arial"/>
          <w:sz w:val="22"/>
          <w:szCs w:val="22"/>
        </w:rPr>
      </w:pPr>
      <w:r>
        <w:rPr>
          <w:rFonts w:ascii="Arial" w:hAnsi="Arial" w:cs="Arial"/>
          <w:sz w:val="22"/>
          <w:szCs w:val="22"/>
        </w:rPr>
        <w:t>Sběr</w:t>
      </w:r>
      <w:r w:rsidR="006569A7">
        <w:rPr>
          <w:rFonts w:ascii="Arial" w:hAnsi="Arial" w:cs="Arial"/>
          <w:sz w:val="22"/>
          <w:szCs w:val="22"/>
        </w:rPr>
        <w:t>né nádoby na kov jsou umístěny u</w:t>
      </w:r>
      <w:r>
        <w:rPr>
          <w:rFonts w:ascii="Arial" w:hAnsi="Arial" w:cs="Arial"/>
          <w:sz w:val="22"/>
          <w:szCs w:val="22"/>
        </w:rPr>
        <w:t xml:space="preserve"> křižovatky ve středu obce.</w:t>
      </w:r>
    </w:p>
    <w:p w:rsidR="00B6297D" w:rsidRPr="00FB6AE5" w:rsidRDefault="00B6297D" w:rsidP="00B6297D">
      <w:pPr>
        <w:jc w:val="both"/>
        <w:rPr>
          <w:rFonts w:ascii="Arial" w:hAnsi="Arial" w:cs="Arial"/>
          <w:sz w:val="22"/>
          <w:szCs w:val="22"/>
        </w:rPr>
      </w:pPr>
    </w:p>
    <w:p w:rsidR="00B6297D" w:rsidRPr="00FB6AE5" w:rsidRDefault="00B6297D" w:rsidP="00B6297D">
      <w:pPr>
        <w:pStyle w:val="NormlnIMP"/>
        <w:numPr>
          <w:ilvl w:val="0"/>
          <w:numId w:val="2"/>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rsidR="00B6297D" w:rsidRDefault="00B6297D" w:rsidP="00B6297D">
      <w:pPr>
        <w:jc w:val="both"/>
        <w:rPr>
          <w:rFonts w:ascii="Arial" w:hAnsi="Arial" w:cs="Arial"/>
          <w:sz w:val="22"/>
          <w:szCs w:val="22"/>
        </w:rPr>
      </w:pPr>
    </w:p>
    <w:p w:rsidR="00B6297D" w:rsidRPr="00C826A1" w:rsidRDefault="00B6297D" w:rsidP="00B6297D">
      <w:pPr>
        <w:pStyle w:val="Odstavecseseznamem"/>
        <w:numPr>
          <w:ilvl w:val="0"/>
          <w:numId w:val="8"/>
        </w:numPr>
        <w:autoSpaceDE w:val="0"/>
        <w:autoSpaceDN w:val="0"/>
        <w:adjustRightInd w:val="0"/>
        <w:spacing w:after="0" w:line="240" w:lineRule="auto"/>
        <w:rPr>
          <w:rFonts w:ascii="Arial" w:hAnsi="Arial" w:cs="Arial"/>
          <w:bCs/>
          <w:iCs/>
          <w:color w:val="000000"/>
        </w:rPr>
      </w:pPr>
      <w:r w:rsidRPr="00C826A1">
        <w:rPr>
          <w:rFonts w:ascii="Arial" w:hAnsi="Arial" w:cs="Arial"/>
          <w:bCs/>
          <w:iCs/>
          <w:color w:val="000000"/>
        </w:rPr>
        <w:t>Biol</w:t>
      </w:r>
      <w:r w:rsidR="006569A7">
        <w:rPr>
          <w:rFonts w:ascii="Arial" w:hAnsi="Arial" w:cs="Arial"/>
          <w:bCs/>
          <w:iCs/>
          <w:color w:val="000000"/>
        </w:rPr>
        <w:t>ogické odpady</w:t>
      </w:r>
      <w:r w:rsidRPr="00C826A1">
        <w:rPr>
          <w:rFonts w:ascii="Arial" w:hAnsi="Arial" w:cs="Arial"/>
          <w:bCs/>
          <w:iCs/>
          <w:color w:val="000000"/>
        </w:rPr>
        <w:t xml:space="preserve"> </w:t>
      </w:r>
      <w:proofErr w:type="spellStart"/>
      <w:r w:rsidRPr="00C826A1">
        <w:rPr>
          <w:rFonts w:ascii="Arial" w:hAnsi="Arial" w:cs="Arial"/>
          <w:bCs/>
          <w:iCs/>
          <w:color w:val="000000"/>
        </w:rPr>
        <w:t>velkoobjemný</w:t>
      </w:r>
      <w:proofErr w:type="spellEnd"/>
      <w:r w:rsidRPr="00C826A1">
        <w:rPr>
          <w:rFonts w:ascii="Arial" w:hAnsi="Arial" w:cs="Arial"/>
          <w:bCs/>
          <w:iCs/>
          <w:color w:val="000000"/>
        </w:rPr>
        <w:t xml:space="preserve"> kontejner s nápisem BIO</w:t>
      </w:r>
    </w:p>
    <w:p w:rsidR="00B6297D" w:rsidRPr="00C826A1" w:rsidRDefault="00B6297D" w:rsidP="00B6297D">
      <w:pPr>
        <w:pStyle w:val="Odstavecseseznamem"/>
        <w:numPr>
          <w:ilvl w:val="0"/>
          <w:numId w:val="8"/>
        </w:numPr>
        <w:autoSpaceDE w:val="0"/>
        <w:autoSpaceDN w:val="0"/>
        <w:adjustRightInd w:val="0"/>
        <w:spacing w:after="0" w:line="240" w:lineRule="auto"/>
        <w:rPr>
          <w:rFonts w:ascii="Arial" w:hAnsi="Arial" w:cs="Arial"/>
          <w:bCs/>
          <w:iCs/>
          <w:color w:val="000000"/>
        </w:rPr>
      </w:pPr>
      <w:r w:rsidRPr="00C826A1">
        <w:rPr>
          <w:rFonts w:ascii="Arial" w:hAnsi="Arial" w:cs="Arial"/>
          <w:bCs/>
          <w:iCs/>
          <w:color w:val="000000"/>
        </w:rPr>
        <w:t>Papír, sběrná nádoba, barva modrá</w:t>
      </w:r>
    </w:p>
    <w:p w:rsidR="00B6297D" w:rsidRPr="00C826A1" w:rsidRDefault="006569A7" w:rsidP="00B6297D">
      <w:pPr>
        <w:pStyle w:val="Odstavecseseznamem"/>
        <w:numPr>
          <w:ilvl w:val="0"/>
          <w:numId w:val="8"/>
        </w:numPr>
        <w:autoSpaceDE w:val="0"/>
        <w:autoSpaceDN w:val="0"/>
        <w:adjustRightInd w:val="0"/>
        <w:spacing w:after="0" w:line="240" w:lineRule="auto"/>
        <w:rPr>
          <w:rFonts w:ascii="Arial" w:hAnsi="Arial" w:cs="Arial"/>
          <w:bCs/>
          <w:iCs/>
          <w:color w:val="FF0000"/>
        </w:rPr>
      </w:pPr>
      <w:r>
        <w:rPr>
          <w:rFonts w:ascii="Arial" w:hAnsi="Arial" w:cs="Arial"/>
          <w:bCs/>
          <w:iCs/>
          <w:color w:val="000000"/>
        </w:rPr>
        <w:t xml:space="preserve">Plasty, </w:t>
      </w:r>
      <w:proofErr w:type="spellStart"/>
      <w:r>
        <w:rPr>
          <w:rFonts w:ascii="Arial" w:hAnsi="Arial" w:cs="Arial"/>
          <w:bCs/>
          <w:iCs/>
          <w:color w:val="000000"/>
        </w:rPr>
        <w:t>včtetně</w:t>
      </w:r>
      <w:proofErr w:type="spellEnd"/>
      <w:r>
        <w:rPr>
          <w:rFonts w:ascii="Arial" w:hAnsi="Arial" w:cs="Arial"/>
          <w:bCs/>
          <w:iCs/>
          <w:color w:val="000000"/>
        </w:rPr>
        <w:t xml:space="preserve"> PET lahví</w:t>
      </w:r>
      <w:r w:rsidR="00B6297D" w:rsidRPr="00C826A1">
        <w:rPr>
          <w:rFonts w:ascii="Arial" w:hAnsi="Arial" w:cs="Arial"/>
          <w:bCs/>
          <w:iCs/>
          <w:color w:val="000000"/>
        </w:rPr>
        <w:t>, nápojové kartony, sběrná nádoba, barva žlutá</w:t>
      </w:r>
    </w:p>
    <w:p w:rsidR="00B6297D" w:rsidRPr="00C826A1" w:rsidRDefault="00B6297D" w:rsidP="00B6297D">
      <w:pPr>
        <w:pStyle w:val="Odstavecseseznamem"/>
        <w:numPr>
          <w:ilvl w:val="0"/>
          <w:numId w:val="8"/>
        </w:numPr>
        <w:autoSpaceDE w:val="0"/>
        <w:autoSpaceDN w:val="0"/>
        <w:adjustRightInd w:val="0"/>
        <w:spacing w:after="0" w:line="240" w:lineRule="auto"/>
        <w:rPr>
          <w:rFonts w:ascii="Arial" w:hAnsi="Arial" w:cs="Arial"/>
          <w:bCs/>
          <w:iCs/>
          <w:color w:val="000000"/>
        </w:rPr>
      </w:pPr>
      <w:r w:rsidRPr="00C826A1">
        <w:rPr>
          <w:rFonts w:ascii="Arial" w:hAnsi="Arial" w:cs="Arial"/>
          <w:bCs/>
          <w:iCs/>
          <w:color w:val="000000"/>
        </w:rPr>
        <w:t>Sklo, sběrná nádoba, barva zelená</w:t>
      </w:r>
    </w:p>
    <w:p w:rsidR="00B6297D" w:rsidRPr="00C826A1" w:rsidRDefault="00B6297D" w:rsidP="00B6297D">
      <w:pPr>
        <w:pStyle w:val="Odstavecseseznamem"/>
        <w:numPr>
          <w:ilvl w:val="0"/>
          <w:numId w:val="8"/>
        </w:numPr>
        <w:autoSpaceDE w:val="0"/>
        <w:autoSpaceDN w:val="0"/>
        <w:adjustRightInd w:val="0"/>
        <w:spacing w:after="0" w:line="240" w:lineRule="auto"/>
        <w:rPr>
          <w:rFonts w:ascii="Arial" w:hAnsi="Arial" w:cs="Arial"/>
          <w:bCs/>
          <w:iCs/>
        </w:rPr>
      </w:pPr>
      <w:r w:rsidRPr="00C826A1">
        <w:rPr>
          <w:rFonts w:ascii="Arial" w:hAnsi="Arial" w:cs="Arial"/>
          <w:bCs/>
          <w:iCs/>
          <w:color w:val="000000"/>
        </w:rPr>
        <w:t>Kovy, sběrná kovová nádoba, velkoobjemový kontejner s nápisem KOVY</w:t>
      </w:r>
    </w:p>
    <w:p w:rsidR="00B6297D" w:rsidRPr="00C826A1" w:rsidRDefault="00B6297D" w:rsidP="00B6297D">
      <w:pPr>
        <w:numPr>
          <w:ilvl w:val="0"/>
          <w:numId w:val="8"/>
        </w:numPr>
        <w:rPr>
          <w:rFonts w:ascii="Arial" w:hAnsi="Arial" w:cs="Arial"/>
          <w:iCs/>
          <w:sz w:val="22"/>
          <w:szCs w:val="22"/>
        </w:rPr>
      </w:pPr>
      <w:r w:rsidRPr="00C826A1">
        <w:rPr>
          <w:rFonts w:ascii="Arial" w:hAnsi="Arial" w:cs="Arial"/>
          <w:iCs/>
          <w:sz w:val="22"/>
          <w:szCs w:val="22"/>
        </w:rPr>
        <w:t>Jedlé oleje a tuky, sběrná nádoba, barva hnědá</w:t>
      </w:r>
    </w:p>
    <w:p w:rsidR="00B6297D" w:rsidRDefault="00B6297D" w:rsidP="00B6297D">
      <w:pPr>
        <w:ind w:left="360"/>
        <w:rPr>
          <w:rFonts w:ascii="Arial" w:hAnsi="Arial" w:cs="Arial"/>
          <w:i/>
          <w:iCs/>
          <w:sz w:val="22"/>
          <w:szCs w:val="22"/>
        </w:rPr>
      </w:pPr>
    </w:p>
    <w:p w:rsidR="00B6297D" w:rsidRDefault="00B6297D" w:rsidP="00B6297D">
      <w:pPr>
        <w:numPr>
          <w:ilvl w:val="0"/>
          <w:numId w:val="2"/>
        </w:numPr>
        <w:jc w:val="both"/>
        <w:rPr>
          <w:rFonts w:ascii="Arial" w:hAnsi="Arial" w:cs="Arial"/>
          <w:sz w:val="22"/>
          <w:szCs w:val="22"/>
        </w:rPr>
      </w:pPr>
      <w:r w:rsidRPr="00AC2295">
        <w:rPr>
          <w:rFonts w:ascii="Arial" w:hAnsi="Arial" w:cs="Arial"/>
          <w:sz w:val="22"/>
          <w:szCs w:val="22"/>
        </w:rPr>
        <w:t>Do zvláštních sběrných nádob je zakázáno ukládat jiné složky komunálních odpadů, než pro které jsou určeny.</w:t>
      </w:r>
    </w:p>
    <w:p w:rsidR="00B6297D" w:rsidRDefault="00B6297D" w:rsidP="00B6297D">
      <w:pPr>
        <w:jc w:val="both"/>
        <w:rPr>
          <w:rFonts w:ascii="Arial" w:hAnsi="Arial" w:cs="Arial"/>
          <w:sz w:val="22"/>
          <w:szCs w:val="22"/>
        </w:rPr>
      </w:pPr>
    </w:p>
    <w:p w:rsidR="00B6297D" w:rsidRDefault="00B6297D" w:rsidP="00B6297D">
      <w:pPr>
        <w:numPr>
          <w:ilvl w:val="0"/>
          <w:numId w:val="2"/>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rsidR="00B6297D" w:rsidRDefault="00B6297D" w:rsidP="00B6297D">
      <w:pPr>
        <w:pStyle w:val="Odstavecseseznamem"/>
        <w:rPr>
          <w:rFonts w:ascii="Arial" w:hAnsi="Arial" w:cs="Arial"/>
        </w:rPr>
      </w:pPr>
    </w:p>
    <w:p w:rsidR="00B6297D" w:rsidRDefault="00B6297D" w:rsidP="00B6297D">
      <w:pPr>
        <w:numPr>
          <w:ilvl w:val="0"/>
          <w:numId w:val="2"/>
        </w:numPr>
        <w:jc w:val="both"/>
        <w:rPr>
          <w:rFonts w:ascii="Arial" w:hAnsi="Arial" w:cs="Arial"/>
          <w:sz w:val="22"/>
          <w:szCs w:val="22"/>
        </w:rPr>
      </w:pPr>
      <w:r w:rsidRPr="00476064">
        <w:rPr>
          <w:rFonts w:ascii="Arial" w:hAnsi="Arial" w:cs="Arial"/>
          <w:sz w:val="22"/>
          <w:szCs w:val="22"/>
        </w:rPr>
        <w:t xml:space="preserve">Každý poplatník místního poplatku </w:t>
      </w:r>
      <w:r w:rsidR="006569A7">
        <w:rPr>
          <w:rFonts w:ascii="Arial" w:hAnsi="Arial" w:cs="Arial"/>
          <w:sz w:val="22"/>
          <w:szCs w:val="22"/>
        </w:rPr>
        <w:t xml:space="preserve">za obecní systém odpadového hospodářství nebo za </w:t>
      </w:r>
      <w:r w:rsidR="003E4A8E">
        <w:rPr>
          <w:rFonts w:ascii="Arial" w:hAnsi="Arial" w:cs="Arial"/>
          <w:sz w:val="22"/>
          <w:szCs w:val="22"/>
        </w:rPr>
        <w:t>provoz</w:t>
      </w:r>
      <w:r w:rsidR="003E4A8E" w:rsidRPr="00F85FD0">
        <w:rPr>
          <w:rFonts w:ascii="Arial" w:hAnsi="Arial" w:cs="Arial"/>
          <w:b/>
          <w:sz w:val="22"/>
          <w:szCs w:val="22"/>
        </w:rPr>
        <w:t xml:space="preserve"> </w:t>
      </w:r>
      <w:r w:rsidR="003E4A8E" w:rsidRPr="003E4A8E">
        <w:rPr>
          <w:rFonts w:ascii="Arial" w:hAnsi="Arial" w:cs="Arial"/>
          <w:sz w:val="22"/>
          <w:szCs w:val="22"/>
        </w:rPr>
        <w:t>systému shromažďování, sběru, přepravy, třídění, využívání a odstraňování komunálních odpadů</w:t>
      </w:r>
      <w:r w:rsidR="003E4A8E">
        <w:rPr>
          <w:rFonts w:ascii="Arial" w:hAnsi="Arial" w:cs="Arial"/>
          <w:b/>
          <w:sz w:val="22"/>
          <w:szCs w:val="22"/>
        </w:rPr>
        <w:t xml:space="preserve"> </w:t>
      </w:r>
      <w:r w:rsidRPr="00476064">
        <w:rPr>
          <w:rFonts w:ascii="Arial" w:hAnsi="Arial" w:cs="Arial"/>
          <w:sz w:val="22"/>
          <w:szCs w:val="22"/>
        </w:rPr>
        <w:t xml:space="preserve">má právo se přihlásit k „Motivačnímu a evidenčnímu systému pro odpadové hospodářství“ (dále jen „MESOH“). Pravidla MESOH </w:t>
      </w:r>
      <w:r w:rsidR="003E4A8E">
        <w:rPr>
          <w:rFonts w:ascii="Arial" w:hAnsi="Arial" w:cs="Arial"/>
          <w:sz w:val="22"/>
          <w:szCs w:val="22"/>
        </w:rPr>
        <w:t xml:space="preserve">v obci </w:t>
      </w:r>
      <w:proofErr w:type="spellStart"/>
      <w:r w:rsidR="003E4A8E">
        <w:rPr>
          <w:rFonts w:ascii="Arial" w:hAnsi="Arial" w:cs="Arial"/>
          <w:sz w:val="22"/>
          <w:szCs w:val="22"/>
        </w:rPr>
        <w:t>Hostišová</w:t>
      </w:r>
      <w:proofErr w:type="spellEnd"/>
      <w:r w:rsidR="003E4A8E">
        <w:rPr>
          <w:rFonts w:ascii="Arial" w:hAnsi="Arial" w:cs="Arial"/>
          <w:sz w:val="22"/>
          <w:szCs w:val="22"/>
        </w:rPr>
        <w:t xml:space="preserve"> </w:t>
      </w:r>
      <w:r w:rsidRPr="00476064">
        <w:rPr>
          <w:rFonts w:ascii="Arial" w:hAnsi="Arial" w:cs="Arial"/>
          <w:sz w:val="22"/>
          <w:szCs w:val="22"/>
        </w:rPr>
        <w:t>jsou dostupná na internetové stránce obce (http://www.hostisova.cz) a v odpadových účtech.</w:t>
      </w:r>
    </w:p>
    <w:p w:rsidR="003E4A8E" w:rsidRDefault="003E4A8E" w:rsidP="003E4A8E">
      <w:pPr>
        <w:pStyle w:val="Odstavecseseznamem"/>
        <w:rPr>
          <w:rFonts w:ascii="Arial" w:hAnsi="Arial" w:cs="Arial"/>
        </w:rPr>
      </w:pPr>
    </w:p>
    <w:p w:rsidR="003E4A8E" w:rsidRPr="00476064" w:rsidRDefault="003E4A8E" w:rsidP="003E4A8E">
      <w:pPr>
        <w:ind w:left="360"/>
        <w:jc w:val="both"/>
        <w:rPr>
          <w:rFonts w:ascii="Arial" w:hAnsi="Arial" w:cs="Arial"/>
          <w:sz w:val="22"/>
          <w:szCs w:val="22"/>
        </w:rPr>
      </w:pPr>
    </w:p>
    <w:p w:rsidR="00B6297D" w:rsidRPr="00FB6AE5" w:rsidRDefault="00B6297D" w:rsidP="00B6297D">
      <w:pPr>
        <w:pStyle w:val="Nadpis2"/>
        <w:jc w:val="center"/>
        <w:rPr>
          <w:rFonts w:ascii="Arial" w:hAnsi="Arial" w:cs="Arial"/>
          <w:b/>
          <w:bCs/>
          <w:sz w:val="22"/>
          <w:szCs w:val="22"/>
          <w:u w:val="none"/>
        </w:rPr>
      </w:pPr>
      <w:r w:rsidRPr="00FB6AE5">
        <w:rPr>
          <w:rFonts w:ascii="Arial" w:hAnsi="Arial" w:cs="Arial"/>
          <w:b/>
          <w:bCs/>
          <w:sz w:val="22"/>
          <w:szCs w:val="22"/>
          <w:u w:val="none"/>
        </w:rPr>
        <w:lastRenderedPageBreak/>
        <w:t xml:space="preserve">Čl. </w:t>
      </w:r>
      <w:r>
        <w:rPr>
          <w:rFonts w:ascii="Arial" w:hAnsi="Arial" w:cs="Arial"/>
          <w:b/>
          <w:bCs/>
          <w:sz w:val="22"/>
          <w:szCs w:val="22"/>
          <w:u w:val="none"/>
        </w:rPr>
        <w:t>4</w:t>
      </w:r>
    </w:p>
    <w:p w:rsidR="00B6297D" w:rsidRPr="00FB6AE5" w:rsidRDefault="00B6297D" w:rsidP="00B6297D">
      <w:pPr>
        <w:pStyle w:val="Nadpis2"/>
        <w:jc w:val="center"/>
        <w:rPr>
          <w:rFonts w:ascii="Arial" w:hAnsi="Arial" w:cs="Arial"/>
          <w:b/>
          <w:bCs/>
          <w:sz w:val="22"/>
          <w:szCs w:val="22"/>
          <w:u w:val="none"/>
        </w:rPr>
      </w:pPr>
      <w:r>
        <w:rPr>
          <w:rFonts w:ascii="Arial" w:hAnsi="Arial" w:cs="Arial"/>
          <w:b/>
          <w:bCs/>
          <w:sz w:val="22"/>
          <w:szCs w:val="22"/>
          <w:u w:val="none"/>
        </w:rPr>
        <w:t xml:space="preserve"> Svoz </w:t>
      </w:r>
      <w:r w:rsidRPr="00FB6AE5">
        <w:rPr>
          <w:rFonts w:ascii="Arial" w:hAnsi="Arial" w:cs="Arial"/>
          <w:b/>
          <w:bCs/>
          <w:sz w:val="22"/>
          <w:szCs w:val="22"/>
          <w:u w:val="none"/>
        </w:rPr>
        <w:t>nebezpečných složek komunálního odpadu</w:t>
      </w:r>
    </w:p>
    <w:p w:rsidR="00B6297D" w:rsidRPr="00FB6AE5" w:rsidRDefault="00B6297D" w:rsidP="00B6297D">
      <w:pPr>
        <w:ind w:left="360"/>
        <w:jc w:val="center"/>
        <w:rPr>
          <w:rFonts w:ascii="Arial" w:hAnsi="Arial" w:cs="Arial"/>
          <w:b/>
          <w:sz w:val="22"/>
          <w:szCs w:val="22"/>
        </w:rPr>
      </w:pPr>
    </w:p>
    <w:p w:rsidR="00B6297D" w:rsidRPr="00FB6AE5" w:rsidRDefault="00B6297D" w:rsidP="00B6297D">
      <w:pPr>
        <w:numPr>
          <w:ilvl w:val="0"/>
          <w:numId w:val="6"/>
        </w:numPr>
        <w:jc w:val="both"/>
        <w:rPr>
          <w:rFonts w:ascii="Arial" w:hAnsi="Arial" w:cs="Arial"/>
          <w:i/>
          <w:iCs/>
          <w:sz w:val="22"/>
          <w:szCs w:val="22"/>
        </w:rPr>
      </w:pPr>
      <w:r>
        <w:rPr>
          <w:rFonts w:ascii="Arial" w:hAnsi="Arial" w:cs="Arial"/>
          <w:sz w:val="22"/>
          <w:szCs w:val="22"/>
        </w:rPr>
        <w:t>S</w:t>
      </w:r>
      <w:r w:rsidRPr="00FB6AE5">
        <w:rPr>
          <w:rFonts w:ascii="Arial" w:hAnsi="Arial" w:cs="Arial"/>
          <w:sz w:val="22"/>
          <w:szCs w:val="22"/>
        </w:rPr>
        <w:t>voz</w:t>
      </w:r>
      <w:r>
        <w:rPr>
          <w:rFonts w:ascii="Arial" w:hAnsi="Arial" w:cs="Arial"/>
          <w:sz w:val="22"/>
          <w:szCs w:val="22"/>
        </w:rPr>
        <w:t xml:space="preserve"> nebezpečných složek komunálního</w:t>
      </w:r>
      <w:r w:rsidRPr="00FB6AE5">
        <w:rPr>
          <w:rFonts w:ascii="Arial" w:hAnsi="Arial" w:cs="Arial"/>
          <w:sz w:val="22"/>
          <w:szCs w:val="22"/>
        </w:rPr>
        <w:t xml:space="preserve"> odpad</w:t>
      </w:r>
      <w:r>
        <w:rPr>
          <w:rFonts w:ascii="Arial" w:hAnsi="Arial" w:cs="Arial"/>
          <w:sz w:val="22"/>
          <w:szCs w:val="22"/>
        </w:rPr>
        <w:t xml:space="preserve">u </w:t>
      </w:r>
      <w:r w:rsidRPr="00FB6AE5">
        <w:rPr>
          <w:rFonts w:ascii="Arial" w:hAnsi="Arial" w:cs="Arial"/>
          <w:sz w:val="22"/>
          <w:szCs w:val="22"/>
        </w:rPr>
        <w:t>je zajišťován</w:t>
      </w:r>
      <w:r>
        <w:rPr>
          <w:rFonts w:ascii="Arial" w:hAnsi="Arial" w:cs="Arial"/>
          <w:sz w:val="22"/>
          <w:szCs w:val="22"/>
        </w:rPr>
        <w:t xml:space="preserve"> </w:t>
      </w:r>
      <w:r w:rsidRPr="00A94551">
        <w:rPr>
          <w:rFonts w:ascii="Arial" w:hAnsi="Arial" w:cs="Arial"/>
          <w:iCs/>
          <w:sz w:val="22"/>
          <w:szCs w:val="22"/>
        </w:rPr>
        <w:t>minimálně dvakrát ročně</w:t>
      </w:r>
      <w:r w:rsidRPr="00A94551">
        <w:rPr>
          <w:rFonts w:ascii="Arial" w:hAnsi="Arial" w:cs="Arial"/>
          <w:sz w:val="22"/>
          <w:szCs w:val="22"/>
        </w:rPr>
        <w:t xml:space="preserve"> </w:t>
      </w:r>
      <w:r w:rsidRPr="00FB6AE5">
        <w:rPr>
          <w:rFonts w:ascii="Arial" w:hAnsi="Arial" w:cs="Arial"/>
          <w:sz w:val="22"/>
          <w:szCs w:val="22"/>
        </w:rPr>
        <w:t>jejich odebíráním na předem vyhlášených přechodných stanovištích přímo do zvláštních sběrných nádob k tomuto sběru určených. Informace o </w:t>
      </w:r>
      <w:r>
        <w:rPr>
          <w:rFonts w:ascii="Arial" w:hAnsi="Arial" w:cs="Arial"/>
          <w:sz w:val="22"/>
          <w:szCs w:val="22"/>
        </w:rPr>
        <w:t>svozu</w:t>
      </w:r>
      <w:r w:rsidRPr="00FB6AE5">
        <w:rPr>
          <w:rFonts w:ascii="Arial" w:hAnsi="Arial" w:cs="Arial"/>
          <w:sz w:val="22"/>
          <w:szCs w:val="22"/>
        </w:rPr>
        <w:t xml:space="preserve"> jsou zveřejňovány </w:t>
      </w:r>
      <w:r>
        <w:rPr>
          <w:rFonts w:ascii="Arial" w:hAnsi="Arial" w:cs="Arial"/>
          <w:sz w:val="22"/>
          <w:szCs w:val="22"/>
        </w:rPr>
        <w:t>na úřední desce obecního úřadu, na webových stránkách obce a místním rozhlasem.</w:t>
      </w:r>
    </w:p>
    <w:p w:rsidR="00B6297D" w:rsidRDefault="00B6297D" w:rsidP="00B6297D">
      <w:pPr>
        <w:jc w:val="both"/>
        <w:rPr>
          <w:rFonts w:ascii="Arial" w:hAnsi="Arial" w:cs="Arial"/>
          <w:sz w:val="22"/>
          <w:szCs w:val="22"/>
        </w:rPr>
      </w:pPr>
    </w:p>
    <w:p w:rsidR="00B6297D" w:rsidRDefault="00B6297D" w:rsidP="00B6297D">
      <w:pPr>
        <w:numPr>
          <w:ilvl w:val="0"/>
          <w:numId w:val="6"/>
        </w:numPr>
        <w:jc w:val="both"/>
        <w:rPr>
          <w:rFonts w:ascii="Arial" w:hAnsi="Arial" w:cs="Arial"/>
          <w:sz w:val="22"/>
          <w:szCs w:val="22"/>
        </w:rPr>
      </w:pPr>
      <w:r>
        <w:rPr>
          <w:rFonts w:ascii="Arial" w:hAnsi="Arial" w:cs="Arial"/>
          <w:sz w:val="22"/>
          <w:szCs w:val="22"/>
        </w:rPr>
        <w:t>Soustřeďování nebezpečných složek komunálního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3 odst. 4</w:t>
      </w:r>
      <w:r>
        <w:rPr>
          <w:rFonts w:ascii="Arial" w:hAnsi="Arial" w:cs="Arial"/>
          <w:sz w:val="22"/>
          <w:szCs w:val="22"/>
        </w:rPr>
        <w:t xml:space="preserve"> a 5.</w:t>
      </w:r>
    </w:p>
    <w:p w:rsidR="00B32039" w:rsidRDefault="00B32039" w:rsidP="00B32039">
      <w:pPr>
        <w:jc w:val="both"/>
        <w:rPr>
          <w:rFonts w:ascii="Arial" w:hAnsi="Arial" w:cs="Arial"/>
          <w:sz w:val="22"/>
          <w:szCs w:val="22"/>
        </w:rPr>
      </w:pPr>
    </w:p>
    <w:p w:rsidR="00B6297D" w:rsidRDefault="00B6297D" w:rsidP="00B6297D">
      <w:pPr>
        <w:rPr>
          <w:rFonts w:ascii="Arial" w:hAnsi="Arial" w:cs="Arial"/>
          <w:b/>
          <w:sz w:val="22"/>
          <w:szCs w:val="22"/>
        </w:rPr>
      </w:pPr>
    </w:p>
    <w:p w:rsidR="00B6297D" w:rsidRPr="00641107" w:rsidRDefault="00B6297D" w:rsidP="00B6297D">
      <w:pPr>
        <w:jc w:val="center"/>
        <w:rPr>
          <w:rFonts w:ascii="Arial" w:hAnsi="Arial" w:cs="Arial"/>
          <w:b/>
          <w:sz w:val="22"/>
          <w:szCs w:val="22"/>
        </w:rPr>
      </w:pPr>
      <w:r w:rsidRPr="00641107">
        <w:rPr>
          <w:rFonts w:ascii="Arial" w:hAnsi="Arial" w:cs="Arial"/>
          <w:b/>
          <w:sz w:val="22"/>
          <w:szCs w:val="22"/>
        </w:rPr>
        <w:t xml:space="preserve">Čl. </w:t>
      </w:r>
      <w:r>
        <w:rPr>
          <w:rFonts w:ascii="Arial" w:hAnsi="Arial" w:cs="Arial"/>
          <w:b/>
          <w:sz w:val="22"/>
          <w:szCs w:val="22"/>
        </w:rPr>
        <w:t>5</w:t>
      </w:r>
    </w:p>
    <w:p w:rsidR="00B6297D" w:rsidRPr="00641107" w:rsidRDefault="00B6297D" w:rsidP="00B6297D">
      <w:pPr>
        <w:jc w:val="center"/>
        <w:rPr>
          <w:rFonts w:ascii="Arial" w:hAnsi="Arial" w:cs="Arial"/>
          <w:sz w:val="22"/>
          <w:szCs w:val="22"/>
        </w:rPr>
      </w:pPr>
      <w:r w:rsidRPr="00641107">
        <w:rPr>
          <w:rFonts w:ascii="Arial" w:hAnsi="Arial" w:cs="Arial"/>
          <w:b/>
          <w:sz w:val="22"/>
          <w:szCs w:val="22"/>
        </w:rPr>
        <w:t xml:space="preserve"> </w:t>
      </w:r>
      <w:r>
        <w:rPr>
          <w:rFonts w:ascii="Arial" w:hAnsi="Arial" w:cs="Arial"/>
          <w:b/>
          <w:sz w:val="22"/>
          <w:szCs w:val="22"/>
        </w:rPr>
        <w:t>S</w:t>
      </w:r>
      <w:r w:rsidR="003E4A8E">
        <w:rPr>
          <w:rFonts w:ascii="Arial" w:hAnsi="Arial" w:cs="Arial"/>
          <w:b/>
          <w:sz w:val="22"/>
          <w:szCs w:val="22"/>
        </w:rPr>
        <w:t>běr</w:t>
      </w:r>
      <w:r w:rsidRPr="00641107">
        <w:rPr>
          <w:rFonts w:ascii="Arial" w:hAnsi="Arial" w:cs="Arial"/>
          <w:b/>
          <w:sz w:val="22"/>
          <w:szCs w:val="22"/>
        </w:rPr>
        <w:t xml:space="preserve"> objemného odpadu</w:t>
      </w:r>
    </w:p>
    <w:p w:rsidR="00B6297D" w:rsidRPr="00641107" w:rsidRDefault="00B6297D" w:rsidP="00B6297D">
      <w:pPr>
        <w:ind w:left="360"/>
        <w:jc w:val="center"/>
        <w:rPr>
          <w:rFonts w:ascii="Arial" w:hAnsi="Arial" w:cs="Arial"/>
          <w:b/>
          <w:sz w:val="22"/>
          <w:szCs w:val="22"/>
          <w:u w:val="single"/>
        </w:rPr>
      </w:pPr>
    </w:p>
    <w:p w:rsidR="00B6297D" w:rsidRPr="003C6D7F" w:rsidRDefault="00B6297D" w:rsidP="00B6297D">
      <w:pPr>
        <w:numPr>
          <w:ilvl w:val="0"/>
          <w:numId w:val="3"/>
        </w:numPr>
        <w:jc w:val="both"/>
        <w:rPr>
          <w:rFonts w:ascii="Arial" w:hAnsi="Arial" w:cs="Arial"/>
          <w:i/>
          <w:iCs/>
          <w:sz w:val="22"/>
          <w:szCs w:val="22"/>
        </w:rPr>
      </w:pPr>
      <w:r>
        <w:rPr>
          <w:rFonts w:ascii="Arial" w:hAnsi="Arial" w:cs="Arial"/>
          <w:sz w:val="22"/>
          <w:szCs w:val="22"/>
        </w:rPr>
        <w:t>Sběr</w:t>
      </w:r>
      <w:r w:rsidRPr="006F6EA5">
        <w:rPr>
          <w:rFonts w:ascii="Arial" w:hAnsi="Arial" w:cs="Arial"/>
          <w:sz w:val="22"/>
          <w:szCs w:val="22"/>
        </w:rPr>
        <w:t xml:space="preserve"> objemného odpadu je zajišťován</w:t>
      </w:r>
      <w:r>
        <w:rPr>
          <w:rFonts w:ascii="Arial" w:hAnsi="Arial" w:cs="Arial"/>
          <w:sz w:val="22"/>
          <w:szCs w:val="22"/>
        </w:rPr>
        <w:t xml:space="preserve"> ve středu od 15:00 hod. do 17:00 hod. a v sobotu od 10:00 hod. do 12:00 hod.</w:t>
      </w:r>
      <w:r>
        <w:rPr>
          <w:rFonts w:ascii="Arial" w:hAnsi="Arial" w:cs="Arial"/>
          <w:i/>
          <w:iCs/>
          <w:sz w:val="22"/>
          <w:szCs w:val="22"/>
        </w:rPr>
        <w:t xml:space="preserve"> </w:t>
      </w:r>
      <w:r w:rsidR="00DB79AC" w:rsidRPr="00DB79AC">
        <w:rPr>
          <w:rFonts w:ascii="Arial" w:hAnsi="Arial" w:cs="Arial"/>
          <w:iCs/>
          <w:sz w:val="22"/>
          <w:szCs w:val="22"/>
        </w:rPr>
        <w:t>jeho odkládáním</w:t>
      </w:r>
      <w:r w:rsidR="00DB79AC">
        <w:rPr>
          <w:rFonts w:ascii="Arial" w:hAnsi="Arial" w:cs="Arial"/>
          <w:i/>
          <w:iCs/>
          <w:sz w:val="22"/>
          <w:szCs w:val="22"/>
        </w:rPr>
        <w:t xml:space="preserve"> </w:t>
      </w:r>
      <w:r w:rsidRPr="003C6D7F">
        <w:rPr>
          <w:rFonts w:ascii="Arial" w:hAnsi="Arial" w:cs="Arial"/>
          <w:sz w:val="22"/>
          <w:szCs w:val="22"/>
        </w:rPr>
        <w:t>do velkoobjemo</w:t>
      </w:r>
      <w:r w:rsidR="003E4A8E">
        <w:rPr>
          <w:rFonts w:ascii="Arial" w:hAnsi="Arial" w:cs="Arial"/>
          <w:sz w:val="22"/>
          <w:szCs w:val="22"/>
        </w:rPr>
        <w:t>vých kontejnerů</w:t>
      </w:r>
      <w:r w:rsidRPr="003C6D7F">
        <w:rPr>
          <w:rFonts w:ascii="Arial" w:hAnsi="Arial" w:cs="Arial"/>
          <w:sz w:val="22"/>
          <w:szCs w:val="22"/>
        </w:rPr>
        <w:t xml:space="preserve"> za požární zbrojnicí. </w:t>
      </w:r>
    </w:p>
    <w:p w:rsidR="00B6297D" w:rsidRPr="001476FD" w:rsidRDefault="00B6297D" w:rsidP="00B6297D">
      <w:pPr>
        <w:pStyle w:val="NormlnIMP"/>
        <w:suppressAutoHyphens w:val="0"/>
        <w:overflowPunct/>
        <w:autoSpaceDE/>
        <w:autoSpaceDN/>
        <w:adjustRightInd/>
        <w:spacing w:line="240" w:lineRule="auto"/>
        <w:textAlignment w:val="auto"/>
        <w:rPr>
          <w:rFonts w:ascii="Arial" w:hAnsi="Arial" w:cs="Arial"/>
          <w:sz w:val="22"/>
          <w:szCs w:val="22"/>
        </w:rPr>
      </w:pPr>
    </w:p>
    <w:p w:rsidR="00B32039" w:rsidRDefault="00B6297D" w:rsidP="00B6297D">
      <w:pPr>
        <w:numPr>
          <w:ilvl w:val="0"/>
          <w:numId w:val="3"/>
        </w:numPr>
        <w:tabs>
          <w:tab w:val="left" w:pos="567"/>
        </w:tabs>
        <w:ind w:left="0" w:firstLine="0"/>
        <w:jc w:val="both"/>
        <w:rPr>
          <w:rFonts w:ascii="Arial" w:hAnsi="Arial" w:cs="Arial"/>
          <w:sz w:val="22"/>
          <w:szCs w:val="22"/>
        </w:rPr>
      </w:pPr>
      <w:r>
        <w:rPr>
          <w:rFonts w:ascii="Arial" w:hAnsi="Arial" w:cs="Arial"/>
          <w:sz w:val="22"/>
          <w:szCs w:val="22"/>
        </w:rPr>
        <w:t>Soustřeďování objemného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3 odst. 4 a 5.</w:t>
      </w:r>
    </w:p>
    <w:p w:rsidR="00B6297D" w:rsidRPr="00553B78" w:rsidRDefault="00B6297D" w:rsidP="00B32039">
      <w:pPr>
        <w:tabs>
          <w:tab w:val="left" w:pos="567"/>
        </w:tabs>
        <w:jc w:val="both"/>
        <w:rPr>
          <w:rFonts w:ascii="Arial" w:hAnsi="Arial" w:cs="Arial"/>
          <w:sz w:val="22"/>
          <w:szCs w:val="22"/>
        </w:rPr>
      </w:pPr>
      <w:r>
        <w:rPr>
          <w:rFonts w:ascii="Arial" w:hAnsi="Arial" w:cs="Arial"/>
          <w:sz w:val="22"/>
          <w:szCs w:val="22"/>
        </w:rPr>
        <w:t xml:space="preserve"> </w:t>
      </w:r>
    </w:p>
    <w:p w:rsidR="00B6297D" w:rsidRDefault="00B6297D" w:rsidP="00B6297D">
      <w:pPr>
        <w:rPr>
          <w:rFonts w:ascii="Arial" w:hAnsi="Arial" w:cs="Arial"/>
          <w:b/>
          <w:sz w:val="22"/>
          <w:szCs w:val="22"/>
        </w:rPr>
      </w:pPr>
    </w:p>
    <w:p w:rsidR="00B6297D" w:rsidRPr="00FB6AE5" w:rsidRDefault="00B6297D" w:rsidP="00B6297D">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6</w:t>
      </w:r>
    </w:p>
    <w:p w:rsidR="00B6297D" w:rsidRPr="00FB6AE5" w:rsidRDefault="00B6297D" w:rsidP="00B6297D">
      <w:pPr>
        <w:jc w:val="center"/>
        <w:rPr>
          <w:rFonts w:ascii="Arial" w:hAnsi="Arial" w:cs="Arial"/>
          <w:b/>
          <w:sz w:val="22"/>
          <w:szCs w:val="22"/>
        </w:rPr>
      </w:pPr>
      <w:r w:rsidRPr="00FB6AE5">
        <w:rPr>
          <w:rFonts w:ascii="Arial" w:hAnsi="Arial" w:cs="Arial"/>
          <w:b/>
          <w:sz w:val="22"/>
          <w:szCs w:val="22"/>
        </w:rPr>
        <w:t>S</w:t>
      </w:r>
      <w:r>
        <w:rPr>
          <w:rFonts w:ascii="Arial" w:hAnsi="Arial" w:cs="Arial"/>
          <w:b/>
          <w:sz w:val="22"/>
          <w:szCs w:val="22"/>
        </w:rPr>
        <w:t>oustřeďování</w:t>
      </w:r>
      <w:r w:rsidRPr="00FB6AE5">
        <w:rPr>
          <w:rFonts w:ascii="Arial" w:hAnsi="Arial" w:cs="Arial"/>
          <w:b/>
          <w:sz w:val="22"/>
          <w:szCs w:val="22"/>
        </w:rPr>
        <w:t xml:space="preserve"> směsného </w:t>
      </w:r>
      <w:r>
        <w:rPr>
          <w:rFonts w:ascii="Arial" w:hAnsi="Arial" w:cs="Arial"/>
          <w:b/>
          <w:sz w:val="22"/>
          <w:szCs w:val="22"/>
        </w:rPr>
        <w:t xml:space="preserve">komunálního </w:t>
      </w:r>
      <w:r w:rsidRPr="00FB6AE5">
        <w:rPr>
          <w:rFonts w:ascii="Arial" w:hAnsi="Arial" w:cs="Arial"/>
          <w:b/>
          <w:sz w:val="22"/>
          <w:szCs w:val="22"/>
        </w:rPr>
        <w:t xml:space="preserve">odpadu </w:t>
      </w:r>
    </w:p>
    <w:p w:rsidR="00B6297D" w:rsidRPr="00FB6AE5" w:rsidRDefault="00B6297D" w:rsidP="00B6297D">
      <w:pPr>
        <w:jc w:val="center"/>
        <w:rPr>
          <w:rFonts w:ascii="Arial" w:hAnsi="Arial" w:cs="Arial"/>
          <w:b/>
          <w:sz w:val="22"/>
          <w:szCs w:val="22"/>
        </w:rPr>
      </w:pPr>
    </w:p>
    <w:p w:rsidR="00B6297D" w:rsidRPr="00D51F26" w:rsidRDefault="00B6297D" w:rsidP="00B6297D">
      <w:pPr>
        <w:widowControl w:val="0"/>
        <w:numPr>
          <w:ilvl w:val="0"/>
          <w:numId w:val="10"/>
        </w:numPr>
        <w:ind w:left="426" w:hanging="426"/>
        <w:jc w:val="both"/>
        <w:rPr>
          <w:rFonts w:ascii="Arial" w:hAnsi="Arial" w:cs="Arial"/>
          <w:strike/>
          <w:color w:val="00B0F0"/>
          <w:sz w:val="22"/>
          <w:szCs w:val="22"/>
        </w:rPr>
      </w:pPr>
      <w:r w:rsidRPr="001078B1">
        <w:rPr>
          <w:rFonts w:ascii="Arial" w:hAnsi="Arial" w:cs="Arial"/>
          <w:sz w:val="22"/>
          <w:szCs w:val="22"/>
        </w:rPr>
        <w:t xml:space="preserve">Směsný komunální odpad se </w:t>
      </w:r>
      <w:r>
        <w:rPr>
          <w:rFonts w:ascii="Arial" w:hAnsi="Arial" w:cs="Arial"/>
          <w:sz w:val="22"/>
          <w:szCs w:val="22"/>
        </w:rPr>
        <w:t xml:space="preserve">odkládá </w:t>
      </w:r>
      <w:r w:rsidRPr="001078B1">
        <w:rPr>
          <w:rFonts w:ascii="Arial" w:hAnsi="Arial" w:cs="Arial"/>
          <w:sz w:val="22"/>
          <w:szCs w:val="22"/>
        </w:rPr>
        <w:t>do sběrných nádob. Pro účely této vyhlášky se sběrnými nádobami rozuměj</w:t>
      </w:r>
      <w:r>
        <w:rPr>
          <w:rFonts w:ascii="Arial" w:hAnsi="Arial" w:cs="Arial"/>
          <w:sz w:val="22"/>
          <w:szCs w:val="22"/>
        </w:rPr>
        <w:t>í:</w:t>
      </w:r>
      <w:r w:rsidRPr="001078B1">
        <w:rPr>
          <w:rFonts w:ascii="Arial" w:hAnsi="Arial" w:cs="Arial"/>
          <w:i/>
          <w:color w:val="00B0F0"/>
          <w:sz w:val="22"/>
          <w:szCs w:val="22"/>
        </w:rPr>
        <w:t xml:space="preserve"> </w:t>
      </w:r>
    </w:p>
    <w:p w:rsidR="00B6297D" w:rsidRPr="001078B1" w:rsidRDefault="00B6297D" w:rsidP="00B6297D">
      <w:pPr>
        <w:widowControl w:val="0"/>
        <w:ind w:left="426"/>
        <w:jc w:val="both"/>
        <w:rPr>
          <w:rFonts w:ascii="Arial" w:hAnsi="Arial" w:cs="Arial"/>
          <w:strike/>
          <w:color w:val="00B0F0"/>
          <w:sz w:val="22"/>
          <w:szCs w:val="22"/>
        </w:rPr>
      </w:pPr>
    </w:p>
    <w:p w:rsidR="00B6297D" w:rsidRPr="0095754B" w:rsidRDefault="00B6297D" w:rsidP="00B6297D">
      <w:pPr>
        <w:numPr>
          <w:ilvl w:val="0"/>
          <w:numId w:val="1"/>
        </w:numPr>
        <w:tabs>
          <w:tab w:val="clear" w:pos="360"/>
          <w:tab w:val="num" w:pos="709"/>
        </w:tabs>
        <w:ind w:left="709" w:hanging="283"/>
        <w:jc w:val="both"/>
        <w:rPr>
          <w:rFonts w:ascii="Arial" w:hAnsi="Arial" w:cs="Arial"/>
          <w:iCs/>
          <w:sz w:val="22"/>
          <w:szCs w:val="22"/>
        </w:rPr>
      </w:pPr>
      <w:r w:rsidRPr="0095754B">
        <w:rPr>
          <w:rFonts w:ascii="Arial" w:hAnsi="Arial" w:cs="Arial"/>
          <w:bCs/>
          <w:iCs/>
          <w:sz w:val="22"/>
          <w:szCs w:val="22"/>
        </w:rPr>
        <w:t>typizované sběrné nádoby (popelnice) určené ke shromažďování směsného komunálního odpadu.</w:t>
      </w:r>
    </w:p>
    <w:p w:rsidR="00B6297D" w:rsidRPr="00D51F26" w:rsidRDefault="00B6297D" w:rsidP="00B6297D">
      <w:pPr>
        <w:numPr>
          <w:ilvl w:val="0"/>
          <w:numId w:val="1"/>
        </w:numPr>
        <w:tabs>
          <w:tab w:val="clear" w:pos="360"/>
          <w:tab w:val="num" w:pos="709"/>
        </w:tabs>
        <w:ind w:left="709" w:hanging="283"/>
        <w:jc w:val="both"/>
        <w:rPr>
          <w:rFonts w:ascii="Arial" w:hAnsi="Arial" w:cs="Arial"/>
          <w:bCs/>
          <w:iCs/>
          <w:sz w:val="22"/>
          <w:szCs w:val="22"/>
        </w:rPr>
      </w:pPr>
      <w:r w:rsidRPr="00D51F26">
        <w:rPr>
          <w:rFonts w:ascii="Arial" w:hAnsi="Arial" w:cs="Arial"/>
          <w:bCs/>
          <w:iCs/>
          <w:sz w:val="22"/>
          <w:szCs w:val="22"/>
        </w:rPr>
        <w:t>odpadkové koše, které jsou umístěny na veřejných prostranstvích v obci, sloužící pro odkládání drobného směsného komunálního odpadu.</w:t>
      </w:r>
    </w:p>
    <w:p w:rsidR="00B6297D" w:rsidRPr="00D51F26" w:rsidRDefault="00B6297D" w:rsidP="00B6297D">
      <w:pPr>
        <w:ind w:left="426"/>
        <w:jc w:val="both"/>
        <w:rPr>
          <w:rFonts w:ascii="Arial" w:hAnsi="Arial" w:cs="Arial"/>
          <w:iCs/>
          <w:sz w:val="22"/>
          <w:szCs w:val="22"/>
        </w:rPr>
      </w:pPr>
    </w:p>
    <w:p w:rsidR="00B6297D" w:rsidRPr="005E4CE2" w:rsidRDefault="00B6297D" w:rsidP="00B6297D">
      <w:pPr>
        <w:numPr>
          <w:ilvl w:val="0"/>
          <w:numId w:val="10"/>
        </w:numPr>
        <w:ind w:left="426" w:hanging="426"/>
        <w:jc w:val="both"/>
        <w:rPr>
          <w:rFonts w:ascii="Arial" w:hAnsi="Arial" w:cs="Arial"/>
          <w:color w:val="00B0F0"/>
          <w:sz w:val="22"/>
          <w:szCs w:val="22"/>
        </w:rPr>
      </w:pPr>
      <w:r w:rsidRPr="009743BA">
        <w:rPr>
          <w:rFonts w:ascii="Arial" w:hAnsi="Arial" w:cs="Arial"/>
          <w:sz w:val="22"/>
          <w:szCs w:val="22"/>
        </w:rPr>
        <w:t>S</w:t>
      </w:r>
      <w:r>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Pr>
          <w:rFonts w:ascii="Arial" w:hAnsi="Arial" w:cs="Arial"/>
          <w:sz w:val="22"/>
          <w:szCs w:val="22"/>
        </w:rPr>
        <w:t xml:space="preserve"> a</w:t>
      </w:r>
      <w:r w:rsidRPr="009743BA">
        <w:rPr>
          <w:rFonts w:ascii="Arial" w:hAnsi="Arial" w:cs="Arial"/>
          <w:sz w:val="22"/>
          <w:szCs w:val="22"/>
        </w:rPr>
        <w:t xml:space="preserve"> 5. </w:t>
      </w:r>
    </w:p>
    <w:p w:rsidR="00B6297D" w:rsidRPr="005E4CE2" w:rsidRDefault="00B6297D" w:rsidP="00B6297D">
      <w:pPr>
        <w:ind w:left="426"/>
        <w:jc w:val="both"/>
        <w:rPr>
          <w:rFonts w:ascii="Arial" w:hAnsi="Arial" w:cs="Arial"/>
          <w:color w:val="00B0F0"/>
          <w:sz w:val="22"/>
          <w:szCs w:val="22"/>
        </w:rPr>
      </w:pPr>
    </w:p>
    <w:p w:rsidR="00B6297D" w:rsidRPr="00EE59EB" w:rsidRDefault="00B6297D" w:rsidP="00B6297D">
      <w:pPr>
        <w:numPr>
          <w:ilvl w:val="0"/>
          <w:numId w:val="10"/>
        </w:numPr>
        <w:ind w:left="426" w:hanging="426"/>
        <w:jc w:val="both"/>
        <w:rPr>
          <w:rFonts w:ascii="Arial" w:hAnsi="Arial" w:cs="Arial"/>
          <w:sz w:val="22"/>
          <w:szCs w:val="22"/>
        </w:rPr>
      </w:pPr>
      <w:r w:rsidRPr="00EE59EB">
        <w:rPr>
          <w:rFonts w:ascii="Arial" w:hAnsi="Arial" w:cs="Arial"/>
          <w:sz w:val="22"/>
          <w:szCs w:val="22"/>
        </w:rPr>
        <w:t>Pro potřeby svozu a svozové společnosti je nutné, aby byly typizované sběrné nádoby označeny definovaný</w:t>
      </w:r>
      <w:r w:rsidR="003E4A8E">
        <w:rPr>
          <w:rFonts w:ascii="Arial" w:hAnsi="Arial" w:cs="Arial"/>
          <w:sz w:val="22"/>
          <w:szCs w:val="22"/>
        </w:rPr>
        <w:t>m čárovým/QR kódem, který vydává</w:t>
      </w:r>
      <w:r w:rsidRPr="00EE59EB">
        <w:rPr>
          <w:rFonts w:ascii="Arial" w:hAnsi="Arial" w:cs="Arial"/>
          <w:sz w:val="22"/>
          <w:szCs w:val="22"/>
        </w:rPr>
        <w:t xml:space="preserve"> obec.</w:t>
      </w:r>
    </w:p>
    <w:p w:rsidR="00B6297D" w:rsidRPr="00D51F26" w:rsidRDefault="00B6297D" w:rsidP="00B6297D">
      <w:pPr>
        <w:jc w:val="both"/>
        <w:rPr>
          <w:rFonts w:ascii="Arial" w:hAnsi="Arial" w:cs="Arial"/>
          <w:color w:val="00B0F0"/>
          <w:sz w:val="22"/>
          <w:szCs w:val="22"/>
        </w:rPr>
      </w:pPr>
    </w:p>
    <w:p w:rsidR="00B6297D" w:rsidRPr="007733E9" w:rsidRDefault="00B6297D" w:rsidP="00B6297D">
      <w:pPr>
        <w:jc w:val="center"/>
        <w:rPr>
          <w:rFonts w:ascii="Arial" w:hAnsi="Arial" w:cs="Arial"/>
          <w:b/>
          <w:sz w:val="22"/>
          <w:szCs w:val="22"/>
        </w:rPr>
      </w:pPr>
      <w:r w:rsidRPr="007733E9">
        <w:rPr>
          <w:rFonts w:ascii="Arial" w:hAnsi="Arial" w:cs="Arial"/>
          <w:b/>
          <w:sz w:val="22"/>
          <w:szCs w:val="22"/>
        </w:rPr>
        <w:t>Čl. 7</w:t>
      </w:r>
    </w:p>
    <w:p w:rsidR="00B6297D" w:rsidRPr="007733E9" w:rsidRDefault="00B6297D" w:rsidP="00B6297D">
      <w:pPr>
        <w:pStyle w:val="Nadpis2"/>
        <w:jc w:val="center"/>
        <w:rPr>
          <w:rFonts w:ascii="Arial" w:hAnsi="Arial" w:cs="Arial"/>
          <w:b/>
          <w:bCs/>
          <w:sz w:val="22"/>
          <w:szCs w:val="22"/>
          <w:u w:val="none"/>
        </w:rPr>
      </w:pPr>
      <w:r w:rsidRPr="007733E9">
        <w:rPr>
          <w:rFonts w:ascii="Arial" w:hAnsi="Arial" w:cs="Arial"/>
          <w:b/>
          <w:bCs/>
          <w:sz w:val="22"/>
          <w:szCs w:val="22"/>
          <w:u w:val="none"/>
        </w:rPr>
        <w:t xml:space="preserve">Nakládání s výrobky s ukončenou životností v rámci služby pro výrobce </w:t>
      </w:r>
    </w:p>
    <w:p w:rsidR="00B6297D" w:rsidRPr="007733E9" w:rsidRDefault="00B6297D" w:rsidP="00B6297D">
      <w:pPr>
        <w:pStyle w:val="Nadpis2"/>
        <w:jc w:val="center"/>
        <w:rPr>
          <w:rFonts w:ascii="Arial" w:hAnsi="Arial" w:cs="Arial"/>
          <w:b/>
          <w:bCs/>
          <w:sz w:val="22"/>
          <w:szCs w:val="22"/>
          <w:u w:val="none"/>
        </w:rPr>
      </w:pPr>
      <w:r w:rsidRPr="007733E9">
        <w:rPr>
          <w:rFonts w:ascii="Arial" w:hAnsi="Arial" w:cs="Arial"/>
          <w:b/>
          <w:bCs/>
          <w:sz w:val="22"/>
          <w:szCs w:val="22"/>
          <w:u w:val="none"/>
        </w:rPr>
        <w:t>(zpětný odběr)</w:t>
      </w:r>
    </w:p>
    <w:p w:rsidR="00B6297D" w:rsidRPr="007733E9" w:rsidRDefault="00B6297D" w:rsidP="00B6297D"/>
    <w:p w:rsidR="00B6297D" w:rsidRPr="007733E9" w:rsidRDefault="00B6297D" w:rsidP="00B6297D">
      <w:pPr>
        <w:numPr>
          <w:ilvl w:val="0"/>
          <w:numId w:val="11"/>
        </w:numPr>
        <w:autoSpaceDE w:val="0"/>
        <w:autoSpaceDN w:val="0"/>
        <w:adjustRightInd w:val="0"/>
        <w:ind w:left="426" w:hanging="426"/>
        <w:jc w:val="both"/>
        <w:rPr>
          <w:rFonts w:ascii="Arial" w:hAnsi="Arial" w:cs="Arial"/>
          <w:sz w:val="22"/>
          <w:szCs w:val="22"/>
        </w:rPr>
      </w:pPr>
      <w:r w:rsidRPr="007733E9">
        <w:rPr>
          <w:rFonts w:ascii="Arial" w:hAnsi="Arial" w:cs="Arial"/>
          <w:sz w:val="22"/>
          <w:szCs w:val="22"/>
        </w:rPr>
        <w:t xml:space="preserve">Obec v rámci služby pro výrobce nakládá s těmito výrobky s ukončenou životností: </w:t>
      </w:r>
    </w:p>
    <w:p w:rsidR="00B6297D" w:rsidRPr="007733E9" w:rsidRDefault="00B6297D" w:rsidP="00B6297D">
      <w:pPr>
        <w:autoSpaceDE w:val="0"/>
        <w:autoSpaceDN w:val="0"/>
        <w:adjustRightInd w:val="0"/>
        <w:ind w:left="720"/>
        <w:jc w:val="both"/>
        <w:rPr>
          <w:rFonts w:ascii="Arial" w:hAnsi="Arial" w:cs="Arial"/>
          <w:sz w:val="22"/>
          <w:szCs w:val="22"/>
        </w:rPr>
      </w:pPr>
    </w:p>
    <w:p w:rsidR="00B6297D" w:rsidRPr="007733E9" w:rsidRDefault="00B6297D" w:rsidP="00B6297D">
      <w:pPr>
        <w:autoSpaceDE w:val="0"/>
        <w:autoSpaceDN w:val="0"/>
        <w:adjustRightInd w:val="0"/>
        <w:ind w:left="720"/>
        <w:jc w:val="both"/>
        <w:rPr>
          <w:rFonts w:ascii="Arial" w:hAnsi="Arial" w:cs="Arial"/>
          <w:sz w:val="22"/>
          <w:szCs w:val="22"/>
        </w:rPr>
      </w:pPr>
      <w:r w:rsidRPr="007733E9">
        <w:rPr>
          <w:rFonts w:ascii="Arial" w:hAnsi="Arial" w:cs="Arial"/>
          <w:sz w:val="22"/>
          <w:szCs w:val="22"/>
        </w:rPr>
        <w:t xml:space="preserve">a) </w:t>
      </w:r>
      <w:proofErr w:type="spellStart"/>
      <w:r w:rsidRPr="007733E9">
        <w:rPr>
          <w:rFonts w:ascii="Arial" w:hAnsi="Arial" w:cs="Arial"/>
          <w:sz w:val="22"/>
          <w:szCs w:val="22"/>
        </w:rPr>
        <w:t>elektrozařízení</w:t>
      </w:r>
      <w:proofErr w:type="spellEnd"/>
    </w:p>
    <w:p w:rsidR="00B6297D" w:rsidRPr="007733E9" w:rsidRDefault="00B6297D" w:rsidP="00B6297D">
      <w:pPr>
        <w:autoSpaceDE w:val="0"/>
        <w:autoSpaceDN w:val="0"/>
        <w:adjustRightInd w:val="0"/>
        <w:ind w:left="720"/>
        <w:jc w:val="both"/>
        <w:rPr>
          <w:rFonts w:ascii="Arial" w:hAnsi="Arial" w:cs="Arial"/>
          <w:sz w:val="22"/>
          <w:szCs w:val="22"/>
        </w:rPr>
      </w:pPr>
      <w:r w:rsidRPr="007733E9">
        <w:rPr>
          <w:rFonts w:ascii="Arial" w:hAnsi="Arial" w:cs="Arial"/>
          <w:sz w:val="22"/>
          <w:szCs w:val="22"/>
        </w:rPr>
        <w:t>b) baterie a akumulátory</w:t>
      </w:r>
    </w:p>
    <w:p w:rsidR="00B6297D" w:rsidRPr="007733E9" w:rsidRDefault="00B6297D" w:rsidP="00B6297D">
      <w:pPr>
        <w:autoSpaceDE w:val="0"/>
        <w:autoSpaceDN w:val="0"/>
        <w:adjustRightInd w:val="0"/>
        <w:ind w:left="720"/>
        <w:jc w:val="both"/>
        <w:rPr>
          <w:rFonts w:ascii="Arial" w:hAnsi="Arial" w:cs="Arial"/>
          <w:sz w:val="22"/>
          <w:szCs w:val="22"/>
        </w:rPr>
      </w:pPr>
    </w:p>
    <w:p w:rsidR="00B6297D" w:rsidRPr="007733E9" w:rsidRDefault="00B6297D" w:rsidP="00B6297D">
      <w:pPr>
        <w:numPr>
          <w:ilvl w:val="0"/>
          <w:numId w:val="11"/>
        </w:numPr>
        <w:tabs>
          <w:tab w:val="num" w:pos="709"/>
        </w:tabs>
        <w:autoSpaceDE w:val="0"/>
        <w:autoSpaceDN w:val="0"/>
        <w:adjustRightInd w:val="0"/>
        <w:ind w:left="360" w:hanging="426"/>
        <w:jc w:val="both"/>
        <w:rPr>
          <w:rFonts w:ascii="Arial" w:hAnsi="Arial" w:cs="Arial"/>
          <w:sz w:val="22"/>
          <w:szCs w:val="22"/>
        </w:rPr>
      </w:pPr>
      <w:r w:rsidRPr="007733E9">
        <w:rPr>
          <w:rFonts w:ascii="Arial" w:hAnsi="Arial" w:cs="Arial"/>
          <w:sz w:val="22"/>
          <w:szCs w:val="22"/>
        </w:rPr>
        <w:t xml:space="preserve">Výrobky s ukončenou životností uvedené v odst. 1 </w:t>
      </w:r>
      <w:r w:rsidR="003E4A8E">
        <w:rPr>
          <w:rFonts w:ascii="Arial" w:hAnsi="Arial" w:cs="Arial"/>
          <w:sz w:val="22"/>
          <w:szCs w:val="22"/>
        </w:rPr>
        <w:t>lze předávat do kovové nádoby ve vchodu v prodejně</w:t>
      </w:r>
      <w:r w:rsidRPr="007733E9">
        <w:rPr>
          <w:rFonts w:ascii="Arial" w:hAnsi="Arial" w:cs="Arial"/>
          <w:sz w:val="22"/>
          <w:szCs w:val="22"/>
        </w:rPr>
        <w:t xml:space="preserve"> smíšeného zboží v kulturním domě. </w:t>
      </w:r>
    </w:p>
    <w:p w:rsidR="00B6297D" w:rsidRDefault="00B6297D" w:rsidP="00B6297D">
      <w:pPr>
        <w:jc w:val="center"/>
        <w:rPr>
          <w:rFonts w:ascii="Arial" w:hAnsi="Arial" w:cs="Arial"/>
          <w:b/>
          <w:sz w:val="22"/>
          <w:szCs w:val="22"/>
        </w:rPr>
      </w:pPr>
    </w:p>
    <w:p w:rsidR="00B6297D" w:rsidRPr="0036480E" w:rsidRDefault="00B6297D" w:rsidP="003E4A8E">
      <w:pPr>
        <w:jc w:val="both"/>
        <w:rPr>
          <w:rFonts w:ascii="Arial" w:hAnsi="Arial" w:cs="Arial"/>
          <w:sz w:val="22"/>
          <w:szCs w:val="22"/>
          <w:highlight w:val="red"/>
        </w:rPr>
      </w:pPr>
    </w:p>
    <w:p w:rsidR="00B6297D" w:rsidRPr="00843541" w:rsidRDefault="00B6297D" w:rsidP="00B6297D">
      <w:pPr>
        <w:ind w:left="426"/>
        <w:jc w:val="both"/>
        <w:rPr>
          <w:rFonts w:ascii="Arial" w:hAnsi="Arial" w:cs="Arial"/>
          <w:i/>
          <w:sz w:val="22"/>
          <w:szCs w:val="22"/>
        </w:rPr>
      </w:pPr>
    </w:p>
    <w:p w:rsidR="00B6297D" w:rsidRDefault="00B6297D" w:rsidP="00B6297D">
      <w:pPr>
        <w:jc w:val="center"/>
        <w:rPr>
          <w:rFonts w:ascii="Arial" w:hAnsi="Arial" w:cs="Arial"/>
          <w:b/>
          <w:sz w:val="22"/>
          <w:szCs w:val="22"/>
        </w:rPr>
      </w:pPr>
    </w:p>
    <w:p w:rsidR="00B6297D" w:rsidRPr="00FB6AE5" w:rsidRDefault="00B6297D" w:rsidP="00B6297D">
      <w:pPr>
        <w:jc w:val="center"/>
        <w:rPr>
          <w:rFonts w:ascii="Arial" w:hAnsi="Arial" w:cs="Arial"/>
          <w:b/>
          <w:sz w:val="22"/>
          <w:szCs w:val="22"/>
        </w:rPr>
      </w:pPr>
      <w:r w:rsidRPr="00FB6AE5">
        <w:rPr>
          <w:rFonts w:ascii="Arial" w:hAnsi="Arial" w:cs="Arial"/>
          <w:b/>
          <w:sz w:val="22"/>
          <w:szCs w:val="22"/>
        </w:rPr>
        <w:t xml:space="preserve">Čl. </w:t>
      </w:r>
      <w:r w:rsidR="003E4A8E">
        <w:rPr>
          <w:rFonts w:ascii="Arial" w:hAnsi="Arial" w:cs="Arial"/>
          <w:b/>
          <w:sz w:val="22"/>
          <w:szCs w:val="22"/>
        </w:rPr>
        <w:t>8</w:t>
      </w:r>
    </w:p>
    <w:p w:rsidR="00B6297D" w:rsidRPr="00FB6AE5" w:rsidRDefault="00B6297D" w:rsidP="00B6297D">
      <w:pPr>
        <w:jc w:val="center"/>
        <w:rPr>
          <w:rFonts w:ascii="Arial" w:hAnsi="Arial" w:cs="Arial"/>
          <w:b/>
          <w:sz w:val="22"/>
          <w:szCs w:val="22"/>
        </w:rPr>
      </w:pPr>
      <w:r w:rsidRPr="00FB6AE5">
        <w:rPr>
          <w:rFonts w:ascii="Arial" w:hAnsi="Arial" w:cs="Arial"/>
          <w:b/>
          <w:sz w:val="22"/>
          <w:szCs w:val="22"/>
        </w:rPr>
        <w:t>Závěrečná ustanovení</w:t>
      </w:r>
    </w:p>
    <w:p w:rsidR="00B6297D" w:rsidRPr="00FB6AE5" w:rsidRDefault="00B6297D" w:rsidP="00B6297D">
      <w:pPr>
        <w:ind w:left="360"/>
        <w:jc w:val="center"/>
        <w:rPr>
          <w:rFonts w:ascii="Arial" w:hAnsi="Arial" w:cs="Arial"/>
          <w:b/>
          <w:sz w:val="22"/>
          <w:szCs w:val="22"/>
          <w:u w:val="single"/>
        </w:rPr>
      </w:pPr>
    </w:p>
    <w:p w:rsidR="00B6297D" w:rsidRPr="00D233F7" w:rsidRDefault="00B6297D" w:rsidP="00B6297D">
      <w:pPr>
        <w:numPr>
          <w:ilvl w:val="0"/>
          <w:numId w:val="4"/>
        </w:numPr>
        <w:jc w:val="both"/>
        <w:rPr>
          <w:rFonts w:ascii="Arial" w:hAnsi="Arial" w:cs="Arial"/>
          <w:sz w:val="22"/>
          <w:szCs w:val="22"/>
        </w:rPr>
      </w:pPr>
      <w:r w:rsidRPr="00D233F7">
        <w:rPr>
          <w:rFonts w:ascii="Arial" w:hAnsi="Arial" w:cs="Arial"/>
          <w:sz w:val="22"/>
          <w:szCs w:val="22"/>
        </w:rPr>
        <w:t xml:space="preserve">Nabytím účinnosti této vyhlášky se zrušuje obecně závazná vyhláška obce </w:t>
      </w:r>
      <w:r w:rsidRPr="00D233F7">
        <w:rPr>
          <w:rFonts w:ascii="Arial" w:hAnsi="Arial" w:cs="Arial"/>
          <w:sz w:val="22"/>
          <w:szCs w:val="22"/>
        </w:rPr>
        <w:br/>
      </w:r>
      <w:proofErr w:type="spellStart"/>
      <w:r w:rsidRPr="00267700">
        <w:rPr>
          <w:rFonts w:ascii="Arial" w:hAnsi="Arial" w:cs="Arial"/>
          <w:sz w:val="22"/>
          <w:szCs w:val="22"/>
        </w:rPr>
        <w:t>Hostišová</w:t>
      </w:r>
      <w:proofErr w:type="spellEnd"/>
      <w:r w:rsidRPr="00267700">
        <w:rPr>
          <w:rFonts w:ascii="Arial" w:hAnsi="Arial" w:cs="Arial"/>
          <w:sz w:val="22"/>
          <w:szCs w:val="22"/>
        </w:rPr>
        <w:t xml:space="preserve"> č. 3/2019,</w:t>
      </w:r>
      <w:r w:rsidRPr="00D233F7">
        <w:rPr>
          <w:rFonts w:ascii="Arial" w:hAnsi="Arial" w:cs="Arial"/>
          <w:sz w:val="22"/>
          <w:szCs w:val="22"/>
        </w:rPr>
        <w:t xml:space="preserve"> o stanovení systému shromažďování, sběru, přepravy, třídění, využívání a odstraňování komunálních odpadů a nakládání se stavebním odpadem</w:t>
      </w:r>
      <w:r>
        <w:rPr>
          <w:rFonts w:ascii="Arial" w:hAnsi="Arial" w:cs="Arial"/>
          <w:sz w:val="22"/>
          <w:szCs w:val="22"/>
        </w:rPr>
        <w:t xml:space="preserve"> na území obce </w:t>
      </w:r>
      <w:proofErr w:type="spellStart"/>
      <w:r>
        <w:rPr>
          <w:rFonts w:ascii="Arial" w:hAnsi="Arial" w:cs="Arial"/>
          <w:sz w:val="22"/>
          <w:szCs w:val="22"/>
        </w:rPr>
        <w:t>Hostišová</w:t>
      </w:r>
      <w:proofErr w:type="spellEnd"/>
      <w:r>
        <w:rPr>
          <w:rFonts w:ascii="Arial" w:hAnsi="Arial" w:cs="Arial"/>
          <w:sz w:val="22"/>
          <w:szCs w:val="22"/>
        </w:rPr>
        <w:t xml:space="preserve"> ze </w:t>
      </w:r>
      <w:r w:rsidRPr="00267700">
        <w:rPr>
          <w:rFonts w:ascii="Arial" w:hAnsi="Arial" w:cs="Arial"/>
          <w:sz w:val="22"/>
          <w:szCs w:val="22"/>
        </w:rPr>
        <w:t xml:space="preserve">dne </w:t>
      </w:r>
      <w:proofErr w:type="gramStart"/>
      <w:r w:rsidR="00DB79AC">
        <w:rPr>
          <w:rFonts w:ascii="Arial" w:hAnsi="Arial" w:cs="Arial"/>
          <w:sz w:val="22"/>
          <w:szCs w:val="22"/>
        </w:rPr>
        <w:t>19</w:t>
      </w:r>
      <w:r>
        <w:rPr>
          <w:rFonts w:ascii="Arial" w:hAnsi="Arial" w:cs="Arial"/>
          <w:sz w:val="22"/>
          <w:szCs w:val="22"/>
        </w:rPr>
        <w:t>.11.2019</w:t>
      </w:r>
      <w:proofErr w:type="gramEnd"/>
    </w:p>
    <w:p w:rsidR="00B6297D" w:rsidRDefault="00B6297D" w:rsidP="00B6297D">
      <w:pPr>
        <w:jc w:val="both"/>
        <w:rPr>
          <w:rFonts w:ascii="Arial" w:hAnsi="Arial" w:cs="Arial"/>
          <w:sz w:val="22"/>
          <w:szCs w:val="22"/>
        </w:rPr>
      </w:pPr>
    </w:p>
    <w:p w:rsidR="00B6297D" w:rsidRPr="00FB6AE5" w:rsidRDefault="00B6297D" w:rsidP="00B6297D">
      <w:pPr>
        <w:jc w:val="both"/>
        <w:rPr>
          <w:rFonts w:ascii="Arial" w:hAnsi="Arial" w:cs="Arial"/>
          <w:sz w:val="22"/>
          <w:szCs w:val="22"/>
        </w:rPr>
      </w:pPr>
    </w:p>
    <w:p w:rsidR="00B6297D" w:rsidRDefault="00B6297D" w:rsidP="00B6297D">
      <w:pPr>
        <w:numPr>
          <w:ilvl w:val="0"/>
          <w:numId w:val="4"/>
        </w:numPr>
        <w:tabs>
          <w:tab w:val="num" w:pos="540"/>
        </w:tabs>
        <w:ind w:left="540"/>
        <w:jc w:val="both"/>
        <w:rPr>
          <w:rFonts w:ascii="Arial" w:hAnsi="Arial" w:cs="Arial"/>
          <w:sz w:val="22"/>
          <w:szCs w:val="22"/>
        </w:rPr>
      </w:pPr>
      <w:r w:rsidRPr="00267700">
        <w:rPr>
          <w:rFonts w:ascii="Arial" w:hAnsi="Arial" w:cs="Arial"/>
          <w:sz w:val="22"/>
          <w:szCs w:val="22"/>
        </w:rPr>
        <w:t xml:space="preserve">Tato vyhláška nabývá účinnosti dnem </w:t>
      </w:r>
      <w:proofErr w:type="gramStart"/>
      <w:r w:rsidRPr="00267700">
        <w:rPr>
          <w:rFonts w:ascii="Arial" w:hAnsi="Arial" w:cs="Arial"/>
          <w:sz w:val="22"/>
          <w:szCs w:val="22"/>
        </w:rPr>
        <w:t>1.7.2021</w:t>
      </w:r>
      <w:proofErr w:type="gramEnd"/>
    </w:p>
    <w:p w:rsidR="00AC530F" w:rsidRDefault="00AC530F" w:rsidP="00AC530F">
      <w:pPr>
        <w:tabs>
          <w:tab w:val="num" w:pos="540"/>
        </w:tabs>
        <w:jc w:val="both"/>
        <w:rPr>
          <w:rFonts w:ascii="Arial" w:hAnsi="Arial" w:cs="Arial"/>
          <w:sz w:val="22"/>
          <w:szCs w:val="22"/>
        </w:rPr>
      </w:pPr>
    </w:p>
    <w:p w:rsidR="00AC530F" w:rsidRDefault="00AC530F" w:rsidP="00AC530F">
      <w:pPr>
        <w:tabs>
          <w:tab w:val="num" w:pos="540"/>
        </w:tabs>
        <w:jc w:val="both"/>
        <w:rPr>
          <w:rFonts w:ascii="Arial" w:hAnsi="Arial" w:cs="Arial"/>
          <w:sz w:val="22"/>
          <w:szCs w:val="22"/>
        </w:rPr>
      </w:pPr>
    </w:p>
    <w:p w:rsidR="00AC530F" w:rsidRDefault="00AC530F" w:rsidP="00AC530F">
      <w:pPr>
        <w:tabs>
          <w:tab w:val="num" w:pos="540"/>
        </w:tabs>
        <w:jc w:val="both"/>
        <w:rPr>
          <w:rFonts w:ascii="Arial" w:hAnsi="Arial" w:cs="Arial"/>
          <w:sz w:val="22"/>
          <w:szCs w:val="22"/>
        </w:rPr>
      </w:pPr>
    </w:p>
    <w:p w:rsidR="00AC530F" w:rsidRDefault="00AC530F" w:rsidP="00AC530F">
      <w:pPr>
        <w:tabs>
          <w:tab w:val="num" w:pos="540"/>
        </w:tabs>
        <w:jc w:val="both"/>
        <w:rPr>
          <w:rFonts w:ascii="Arial" w:hAnsi="Arial" w:cs="Arial"/>
          <w:sz w:val="22"/>
          <w:szCs w:val="22"/>
        </w:rPr>
      </w:pPr>
    </w:p>
    <w:p w:rsidR="00AC530F" w:rsidRDefault="00AC530F" w:rsidP="00AC530F">
      <w:pPr>
        <w:tabs>
          <w:tab w:val="num" w:pos="540"/>
        </w:tabs>
        <w:jc w:val="both"/>
        <w:rPr>
          <w:rFonts w:ascii="Arial" w:hAnsi="Arial" w:cs="Arial"/>
          <w:sz w:val="22"/>
          <w:szCs w:val="22"/>
        </w:rPr>
      </w:pPr>
    </w:p>
    <w:p w:rsidR="00AC530F" w:rsidRDefault="00AC530F" w:rsidP="00AC530F">
      <w:pPr>
        <w:tabs>
          <w:tab w:val="num" w:pos="540"/>
        </w:tabs>
        <w:jc w:val="both"/>
        <w:rPr>
          <w:rFonts w:ascii="Arial" w:hAnsi="Arial" w:cs="Arial"/>
          <w:sz w:val="22"/>
          <w:szCs w:val="22"/>
        </w:rPr>
      </w:pPr>
    </w:p>
    <w:p w:rsidR="00B6297D" w:rsidRPr="00267700" w:rsidRDefault="00B6297D" w:rsidP="003E4A8E">
      <w:pPr>
        <w:tabs>
          <w:tab w:val="num" w:pos="540"/>
        </w:tabs>
        <w:ind w:left="540"/>
        <w:jc w:val="both"/>
        <w:rPr>
          <w:rFonts w:ascii="Arial" w:hAnsi="Arial" w:cs="Arial"/>
          <w:sz w:val="22"/>
          <w:szCs w:val="22"/>
        </w:rPr>
      </w:pPr>
    </w:p>
    <w:p w:rsidR="00B6297D" w:rsidRPr="00FB6AE5" w:rsidRDefault="00B6297D" w:rsidP="00B6297D">
      <w:pPr>
        <w:ind w:firstLine="708"/>
        <w:rPr>
          <w:rFonts w:ascii="Arial" w:hAnsi="Arial" w:cs="Arial"/>
          <w:bCs/>
          <w:i/>
          <w:sz w:val="22"/>
          <w:szCs w:val="22"/>
        </w:rPr>
      </w:pPr>
      <w:r w:rsidRPr="00FB6AE5">
        <w:rPr>
          <w:rFonts w:ascii="Arial" w:hAnsi="Arial" w:cs="Arial"/>
          <w:bCs/>
          <w:i/>
          <w:sz w:val="22"/>
          <w:szCs w:val="22"/>
        </w:rPr>
        <w:t xml:space="preserve"> </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
    <w:p w:rsidR="00B6297D" w:rsidRPr="00FB6AE5" w:rsidRDefault="00B6297D" w:rsidP="00B6297D">
      <w:pPr>
        <w:ind w:left="708"/>
        <w:rPr>
          <w:rFonts w:ascii="Arial" w:hAnsi="Arial" w:cs="Arial"/>
          <w:bCs/>
          <w:sz w:val="22"/>
          <w:szCs w:val="22"/>
        </w:rPr>
      </w:pPr>
      <w:r w:rsidRPr="00FB6AE5">
        <w:rPr>
          <w:rFonts w:ascii="Arial" w:hAnsi="Arial" w:cs="Arial"/>
          <w:bCs/>
          <w:sz w:val="22"/>
          <w:szCs w:val="22"/>
        </w:rPr>
        <w:t>……………….</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r w:rsidR="00AC530F">
        <w:rPr>
          <w:rFonts w:ascii="Arial" w:hAnsi="Arial" w:cs="Arial"/>
          <w:bCs/>
          <w:sz w:val="22"/>
          <w:szCs w:val="22"/>
        </w:rPr>
        <w:t>…..</w:t>
      </w:r>
    </w:p>
    <w:p w:rsidR="00B6297D" w:rsidRPr="00AC530F" w:rsidRDefault="00AC530F" w:rsidP="00B6297D">
      <w:pPr>
        <w:ind w:firstLine="708"/>
        <w:rPr>
          <w:rFonts w:ascii="Arial" w:hAnsi="Arial" w:cs="Arial"/>
          <w:bCs/>
          <w:sz w:val="22"/>
          <w:szCs w:val="22"/>
        </w:rPr>
      </w:pPr>
      <w:r>
        <w:rPr>
          <w:rFonts w:ascii="Arial" w:hAnsi="Arial" w:cs="Arial"/>
          <w:bCs/>
          <w:sz w:val="22"/>
          <w:szCs w:val="22"/>
        </w:rPr>
        <w:t>Renata Beňačková</w:t>
      </w:r>
      <w:r w:rsidR="00B6297D" w:rsidRPr="00E2491F">
        <w:rPr>
          <w:rFonts w:ascii="Arial" w:hAnsi="Arial" w:cs="Arial"/>
          <w:bCs/>
          <w:i/>
          <w:sz w:val="22"/>
          <w:szCs w:val="22"/>
        </w:rPr>
        <w:tab/>
      </w:r>
      <w:r w:rsidR="00B6297D">
        <w:rPr>
          <w:rFonts w:ascii="Arial" w:hAnsi="Arial" w:cs="Arial"/>
          <w:bCs/>
          <w:sz w:val="22"/>
          <w:szCs w:val="22"/>
        </w:rPr>
        <w:tab/>
      </w:r>
      <w:r w:rsidR="00B6297D">
        <w:rPr>
          <w:rFonts w:ascii="Arial" w:hAnsi="Arial" w:cs="Arial"/>
          <w:bCs/>
          <w:sz w:val="22"/>
          <w:szCs w:val="22"/>
        </w:rPr>
        <w:tab/>
      </w:r>
      <w:r w:rsidR="00B6297D">
        <w:rPr>
          <w:rFonts w:ascii="Arial" w:hAnsi="Arial" w:cs="Arial"/>
          <w:bCs/>
          <w:sz w:val="22"/>
          <w:szCs w:val="22"/>
        </w:rPr>
        <w:tab/>
      </w:r>
      <w:r w:rsidR="00B6297D">
        <w:rPr>
          <w:rFonts w:ascii="Arial" w:hAnsi="Arial" w:cs="Arial"/>
          <w:bCs/>
          <w:sz w:val="22"/>
          <w:szCs w:val="22"/>
        </w:rPr>
        <w:tab/>
      </w:r>
      <w:r w:rsidR="00B6297D">
        <w:rPr>
          <w:rFonts w:ascii="Arial" w:hAnsi="Arial" w:cs="Arial"/>
          <w:bCs/>
          <w:sz w:val="22"/>
          <w:szCs w:val="22"/>
        </w:rPr>
        <w:tab/>
      </w:r>
      <w:r w:rsidR="00B6297D">
        <w:rPr>
          <w:rFonts w:ascii="Arial" w:hAnsi="Arial" w:cs="Arial"/>
          <w:bCs/>
          <w:sz w:val="22"/>
          <w:szCs w:val="22"/>
        </w:rPr>
        <w:tab/>
      </w:r>
      <w:r>
        <w:rPr>
          <w:rFonts w:ascii="Arial" w:hAnsi="Arial" w:cs="Arial"/>
          <w:bCs/>
          <w:sz w:val="22"/>
          <w:szCs w:val="22"/>
        </w:rPr>
        <w:t>Marta Smolková</w:t>
      </w:r>
    </w:p>
    <w:p w:rsidR="00B6297D" w:rsidRPr="00FB6AE5" w:rsidRDefault="00B6297D" w:rsidP="00B6297D">
      <w:pPr>
        <w:ind w:left="708"/>
        <w:rPr>
          <w:rFonts w:ascii="Arial" w:hAnsi="Arial" w:cs="Arial"/>
          <w:bCs/>
          <w:sz w:val="22"/>
          <w:szCs w:val="22"/>
        </w:rPr>
      </w:pPr>
      <w:r w:rsidRPr="00FB6AE5">
        <w:rPr>
          <w:rFonts w:ascii="Arial" w:hAnsi="Arial" w:cs="Arial"/>
          <w:bCs/>
          <w:sz w:val="22"/>
          <w:szCs w:val="22"/>
        </w:rPr>
        <w:t>místostarosta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starost</w:t>
      </w:r>
      <w:r w:rsidR="00AC530F">
        <w:rPr>
          <w:rFonts w:ascii="Arial" w:hAnsi="Arial" w:cs="Arial"/>
          <w:bCs/>
          <w:sz w:val="22"/>
          <w:szCs w:val="22"/>
        </w:rPr>
        <w:t>k</w:t>
      </w:r>
      <w:r>
        <w:rPr>
          <w:rFonts w:ascii="Arial" w:hAnsi="Arial" w:cs="Arial"/>
          <w:bCs/>
          <w:sz w:val="22"/>
          <w:szCs w:val="22"/>
        </w:rPr>
        <w:t>a</w:t>
      </w:r>
    </w:p>
    <w:p w:rsidR="00B6297D" w:rsidRDefault="00B6297D" w:rsidP="00B6297D">
      <w:pPr>
        <w:rPr>
          <w:rFonts w:ascii="Arial" w:hAnsi="Arial" w:cs="Arial"/>
          <w:sz w:val="22"/>
          <w:szCs w:val="22"/>
        </w:rPr>
      </w:pPr>
    </w:p>
    <w:p w:rsidR="00AC530F" w:rsidRDefault="00AC530F" w:rsidP="00B6297D">
      <w:pPr>
        <w:rPr>
          <w:rFonts w:ascii="Arial" w:hAnsi="Arial" w:cs="Arial"/>
          <w:sz w:val="22"/>
          <w:szCs w:val="22"/>
        </w:rPr>
      </w:pPr>
    </w:p>
    <w:p w:rsidR="00AC530F" w:rsidRDefault="00AC530F" w:rsidP="00B6297D">
      <w:pPr>
        <w:rPr>
          <w:rFonts w:ascii="Arial" w:hAnsi="Arial" w:cs="Arial"/>
          <w:sz w:val="22"/>
          <w:szCs w:val="22"/>
        </w:rPr>
      </w:pPr>
    </w:p>
    <w:p w:rsidR="00B6297D" w:rsidRPr="00FB6AE5" w:rsidRDefault="00B6297D" w:rsidP="00B6297D">
      <w:pPr>
        <w:rPr>
          <w:rFonts w:ascii="Arial" w:hAnsi="Arial" w:cs="Arial"/>
          <w:sz w:val="22"/>
          <w:szCs w:val="22"/>
        </w:rPr>
      </w:pPr>
      <w:r w:rsidRPr="00FB6AE5">
        <w:rPr>
          <w:rFonts w:ascii="Arial" w:hAnsi="Arial" w:cs="Arial"/>
          <w:sz w:val="22"/>
          <w:szCs w:val="22"/>
        </w:rPr>
        <w:t>Vyvěšeno na úřední desce</w:t>
      </w:r>
      <w:r w:rsidR="00DB79AC">
        <w:rPr>
          <w:rFonts w:ascii="Arial" w:hAnsi="Arial" w:cs="Arial"/>
          <w:sz w:val="22"/>
          <w:szCs w:val="22"/>
        </w:rPr>
        <w:t xml:space="preserve"> obecního úřadu dne: </w:t>
      </w:r>
      <w:proofErr w:type="gramStart"/>
      <w:r w:rsidR="00DB79AC">
        <w:rPr>
          <w:rFonts w:ascii="Arial" w:hAnsi="Arial" w:cs="Arial"/>
          <w:sz w:val="22"/>
          <w:szCs w:val="22"/>
        </w:rPr>
        <w:t>15.6</w:t>
      </w:r>
      <w:r>
        <w:rPr>
          <w:rFonts w:ascii="Arial" w:hAnsi="Arial" w:cs="Arial"/>
          <w:sz w:val="22"/>
          <w:szCs w:val="22"/>
        </w:rPr>
        <w:t>.2021</w:t>
      </w:r>
      <w:proofErr w:type="gramEnd"/>
    </w:p>
    <w:p w:rsidR="00B6297D" w:rsidRPr="00CB5754" w:rsidRDefault="00B6297D" w:rsidP="00B6297D">
      <w:pPr>
        <w:rPr>
          <w:rFonts w:ascii="Arial" w:hAnsi="Arial" w:cs="Arial"/>
          <w:sz w:val="22"/>
          <w:szCs w:val="22"/>
        </w:rPr>
      </w:pPr>
      <w:r w:rsidRPr="00FB6AE5">
        <w:rPr>
          <w:rFonts w:ascii="Arial" w:hAnsi="Arial" w:cs="Arial"/>
          <w:sz w:val="22"/>
          <w:szCs w:val="22"/>
        </w:rPr>
        <w:t xml:space="preserve">Sejmuto z úřední desky obecního úřadu dne: </w:t>
      </w:r>
      <w:proofErr w:type="gramStart"/>
      <w:r w:rsidR="00DB79AC">
        <w:rPr>
          <w:rFonts w:ascii="Arial" w:hAnsi="Arial" w:cs="Arial"/>
          <w:sz w:val="22"/>
          <w:szCs w:val="22"/>
        </w:rPr>
        <w:t>1.7.2021</w:t>
      </w:r>
      <w:proofErr w:type="gramEnd"/>
    </w:p>
    <w:p w:rsidR="00220C1C" w:rsidRDefault="00220C1C"/>
    <w:sectPr w:rsidR="00220C1C" w:rsidSect="00012F79">
      <w:footerReference w:type="default" r:id="rId7"/>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AB" w:rsidRDefault="00E126AB" w:rsidP="00B6297D">
      <w:r>
        <w:separator/>
      </w:r>
    </w:p>
  </w:endnote>
  <w:endnote w:type="continuationSeparator" w:id="0">
    <w:p w:rsidR="00E126AB" w:rsidRDefault="00E126AB" w:rsidP="00B62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A3" w:rsidRDefault="00872F19">
    <w:pPr>
      <w:pStyle w:val="Zpat"/>
      <w:jc w:val="center"/>
    </w:pPr>
    <w:r>
      <w:fldChar w:fldCharType="begin"/>
    </w:r>
    <w:r w:rsidR="00AD3CE8">
      <w:instrText>PAGE   \* MERGEFORMAT</w:instrText>
    </w:r>
    <w:r>
      <w:fldChar w:fldCharType="separate"/>
    </w:r>
    <w:r w:rsidR="00AC530F">
      <w:rPr>
        <w:noProof/>
      </w:rPr>
      <w:t>4</w:t>
    </w:r>
    <w:r>
      <w:fldChar w:fldCharType="end"/>
    </w:r>
  </w:p>
  <w:p w:rsidR="00FB36A3" w:rsidRDefault="00E126A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AB" w:rsidRDefault="00E126AB" w:rsidP="00B6297D">
      <w:r>
        <w:separator/>
      </w:r>
    </w:p>
  </w:footnote>
  <w:footnote w:type="continuationSeparator" w:id="0">
    <w:p w:rsidR="00E126AB" w:rsidRDefault="00E126AB" w:rsidP="00B6297D">
      <w:r>
        <w:continuationSeparator/>
      </w:r>
    </w:p>
  </w:footnote>
  <w:footnote w:id="1">
    <w:p w:rsidR="00B6297D" w:rsidRPr="00DF28D8" w:rsidRDefault="00B6297D" w:rsidP="00B6297D">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B6297D" w:rsidRDefault="00B6297D" w:rsidP="00B6297D">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9">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6C089E"/>
    <w:multiLevelType w:val="hybridMultilevel"/>
    <w:tmpl w:val="7068C268"/>
    <w:lvl w:ilvl="0" w:tplc="E2940DDA">
      <w:start w:val="1"/>
      <w:numFmt w:val="lowerLetter"/>
      <w:lvlText w:val="%1)"/>
      <w:lvlJc w:val="left"/>
      <w:pPr>
        <w:ind w:left="720"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4"/>
  </w:num>
  <w:num w:numId="4">
    <w:abstractNumId w:val="1"/>
  </w:num>
  <w:num w:numId="5">
    <w:abstractNumId w:val="8"/>
  </w:num>
  <w:num w:numId="6">
    <w:abstractNumId w:val="6"/>
  </w:num>
  <w:num w:numId="7">
    <w:abstractNumId w:val="2"/>
  </w:num>
  <w:num w:numId="8">
    <w:abstractNumId w:val="0"/>
  </w:num>
  <w:num w:numId="9">
    <w:abstractNumId w:val="3"/>
  </w:num>
  <w:num w:numId="10">
    <w:abstractNumId w:val="7"/>
  </w:num>
  <w:num w:numId="11">
    <w:abstractNumId w:val="5"/>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6297D"/>
    <w:rsid w:val="001E7CA7"/>
    <w:rsid w:val="00220C1C"/>
    <w:rsid w:val="0028759D"/>
    <w:rsid w:val="00320266"/>
    <w:rsid w:val="003E4A8E"/>
    <w:rsid w:val="006569A7"/>
    <w:rsid w:val="00666328"/>
    <w:rsid w:val="00795386"/>
    <w:rsid w:val="00872F19"/>
    <w:rsid w:val="00AC530F"/>
    <w:rsid w:val="00AD3CE8"/>
    <w:rsid w:val="00B32039"/>
    <w:rsid w:val="00B6297D"/>
    <w:rsid w:val="00DB79AC"/>
    <w:rsid w:val="00E126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297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B6297D"/>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297D"/>
    <w:rPr>
      <w:rFonts w:ascii="Times New Roman" w:eastAsia="Times New Roman" w:hAnsi="Times New Roman" w:cs="Times New Roman"/>
      <w:sz w:val="24"/>
      <w:szCs w:val="20"/>
      <w:u w:val="single"/>
      <w:lang w:eastAsia="cs-CZ"/>
    </w:rPr>
  </w:style>
  <w:style w:type="paragraph" w:styleId="Zkladntextodsazen">
    <w:name w:val="Body Text Indent"/>
    <w:basedOn w:val="Normln"/>
    <w:link w:val="ZkladntextodsazenChar"/>
    <w:rsid w:val="00B6297D"/>
    <w:pPr>
      <w:ind w:left="708" w:firstLine="357"/>
      <w:jc w:val="both"/>
    </w:pPr>
    <w:rPr>
      <w:szCs w:val="20"/>
    </w:rPr>
  </w:style>
  <w:style w:type="character" w:customStyle="1" w:styleId="ZkladntextodsazenChar">
    <w:name w:val="Základní text odsazený Char"/>
    <w:basedOn w:val="Standardnpsmoodstavce"/>
    <w:link w:val="Zkladntextodsazen"/>
    <w:rsid w:val="00B6297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6297D"/>
    <w:pPr>
      <w:ind w:left="708" w:firstLine="360"/>
      <w:jc w:val="both"/>
    </w:pPr>
    <w:rPr>
      <w:bCs/>
      <w:szCs w:val="20"/>
    </w:rPr>
  </w:style>
  <w:style w:type="character" w:customStyle="1" w:styleId="Zkladntextodsazen2Char">
    <w:name w:val="Základní text odsazený 2 Char"/>
    <w:basedOn w:val="Standardnpsmoodstavce"/>
    <w:link w:val="Zkladntextodsazen2"/>
    <w:rsid w:val="00B6297D"/>
    <w:rPr>
      <w:rFonts w:ascii="Times New Roman" w:eastAsia="Times New Roman" w:hAnsi="Times New Roman" w:cs="Times New Roman"/>
      <w:bCs/>
      <w:sz w:val="24"/>
      <w:szCs w:val="20"/>
      <w:lang w:eastAsia="cs-CZ"/>
    </w:rPr>
  </w:style>
  <w:style w:type="paragraph" w:styleId="Zhlav">
    <w:name w:val="header"/>
    <w:basedOn w:val="Normln"/>
    <w:link w:val="ZhlavChar"/>
    <w:rsid w:val="00B6297D"/>
    <w:pPr>
      <w:tabs>
        <w:tab w:val="center" w:pos="4536"/>
        <w:tab w:val="right" w:pos="9072"/>
      </w:tabs>
    </w:pPr>
    <w:rPr>
      <w:szCs w:val="20"/>
    </w:rPr>
  </w:style>
  <w:style w:type="character" w:customStyle="1" w:styleId="ZhlavChar">
    <w:name w:val="Záhlaví Char"/>
    <w:basedOn w:val="Standardnpsmoodstavce"/>
    <w:link w:val="Zhlav"/>
    <w:rsid w:val="00B6297D"/>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B6297D"/>
    <w:rPr>
      <w:noProof/>
      <w:sz w:val="20"/>
      <w:szCs w:val="20"/>
    </w:rPr>
  </w:style>
  <w:style w:type="character" w:customStyle="1" w:styleId="TextpoznpodarouChar">
    <w:name w:val="Text pozn. pod čarou Char"/>
    <w:basedOn w:val="Standardnpsmoodstavce"/>
    <w:link w:val="Textpoznpodarou"/>
    <w:semiHidden/>
    <w:rsid w:val="00B6297D"/>
    <w:rPr>
      <w:rFonts w:ascii="Times New Roman" w:eastAsia="Times New Roman" w:hAnsi="Times New Roman" w:cs="Times New Roman"/>
      <w:noProof/>
      <w:sz w:val="20"/>
      <w:szCs w:val="20"/>
      <w:lang w:eastAsia="cs-CZ"/>
    </w:rPr>
  </w:style>
  <w:style w:type="character" w:styleId="Znakapoznpodarou">
    <w:name w:val="footnote reference"/>
    <w:semiHidden/>
    <w:rsid w:val="00B6297D"/>
    <w:rPr>
      <w:vertAlign w:val="superscript"/>
    </w:rPr>
  </w:style>
  <w:style w:type="paragraph" w:customStyle="1" w:styleId="NormlnIMP">
    <w:name w:val="Normální_IMP"/>
    <w:basedOn w:val="Normln"/>
    <w:rsid w:val="00B6297D"/>
    <w:pPr>
      <w:suppressAutoHyphens/>
      <w:overflowPunct w:val="0"/>
      <w:autoSpaceDE w:val="0"/>
      <w:autoSpaceDN w:val="0"/>
      <w:adjustRightInd w:val="0"/>
      <w:spacing w:line="230" w:lineRule="auto"/>
      <w:jc w:val="both"/>
      <w:textAlignment w:val="baseline"/>
    </w:pPr>
    <w:rPr>
      <w:szCs w:val="20"/>
    </w:rPr>
  </w:style>
  <w:style w:type="paragraph" w:styleId="Odstavecseseznamem">
    <w:name w:val="List Paragraph"/>
    <w:basedOn w:val="Normln"/>
    <w:uiPriority w:val="99"/>
    <w:qFormat/>
    <w:rsid w:val="00B6297D"/>
    <w:pPr>
      <w:spacing w:after="200" w:line="276" w:lineRule="auto"/>
      <w:ind w:left="720"/>
      <w:contextualSpacing/>
    </w:pPr>
    <w:rPr>
      <w:rFonts w:ascii="Calibri" w:eastAsia="Calibri" w:hAnsi="Calibri"/>
      <w:sz w:val="22"/>
      <w:szCs w:val="22"/>
      <w:lang w:eastAsia="en-US"/>
    </w:rPr>
  </w:style>
  <w:style w:type="paragraph" w:styleId="Zpat">
    <w:name w:val="footer"/>
    <w:basedOn w:val="Normln"/>
    <w:link w:val="ZpatChar"/>
    <w:uiPriority w:val="99"/>
    <w:unhideWhenUsed/>
    <w:rsid w:val="00B6297D"/>
    <w:pPr>
      <w:tabs>
        <w:tab w:val="center" w:pos="4536"/>
        <w:tab w:val="right" w:pos="9072"/>
      </w:tabs>
    </w:pPr>
  </w:style>
  <w:style w:type="character" w:customStyle="1" w:styleId="ZpatChar">
    <w:name w:val="Zápatí Char"/>
    <w:basedOn w:val="Standardnpsmoodstavce"/>
    <w:link w:val="Zpat"/>
    <w:uiPriority w:val="99"/>
    <w:rsid w:val="00B629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920</Words>
  <Characters>5430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cp:lastPrinted>2021-06-15T08:05:00Z</cp:lastPrinted>
  <dcterms:created xsi:type="dcterms:W3CDTF">2021-05-19T12:05:00Z</dcterms:created>
  <dcterms:modified xsi:type="dcterms:W3CDTF">2021-06-15T08:06:00Z</dcterms:modified>
</cp:coreProperties>
</file>