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7F0A" w14:textId="5DD77722" w:rsidR="00585430" w:rsidRPr="007B57EF" w:rsidRDefault="00B60E77" w:rsidP="00DC1648">
      <w:pPr>
        <w:pStyle w:val="Nadpis1"/>
        <w:rPr>
          <w:b/>
          <w:bCs/>
        </w:rPr>
      </w:pPr>
      <w:r w:rsidRPr="007B57EF">
        <w:rPr>
          <w:b/>
          <w:bCs/>
        </w:rPr>
        <w:t xml:space="preserve">Milostivé léto </w:t>
      </w:r>
      <w:r w:rsidR="004E3BEC">
        <w:rPr>
          <w:b/>
          <w:bCs/>
        </w:rPr>
        <w:t xml:space="preserve">II </w:t>
      </w:r>
    </w:p>
    <w:p w14:paraId="03CD7BDC" w14:textId="77777777" w:rsidR="00DC1648" w:rsidRPr="00E44411" w:rsidRDefault="00DC1648" w:rsidP="00DC1648">
      <w:pPr>
        <w:rPr>
          <w:sz w:val="16"/>
          <w:szCs w:val="16"/>
        </w:rPr>
      </w:pPr>
    </w:p>
    <w:p w14:paraId="656EBA90" w14:textId="29504638" w:rsidR="00B60E77" w:rsidRDefault="00DC1648" w:rsidP="00DC1648">
      <w:pPr>
        <w:jc w:val="both"/>
      </w:pPr>
      <w:r>
        <w:t>Stejně jako v loňském roce, i letos je možné využít akce nazvané „</w:t>
      </w:r>
      <w:r w:rsidR="004E3BEC">
        <w:t>M</w:t>
      </w:r>
      <w:r>
        <w:t xml:space="preserve">ilostivé léto“, která bude trvat od </w:t>
      </w:r>
      <w:r w:rsidR="00CE3A7C">
        <w:t xml:space="preserve">1. </w:t>
      </w:r>
      <w:r>
        <w:t xml:space="preserve">září do </w:t>
      </w:r>
      <w:r w:rsidR="00CE3A7C">
        <w:t xml:space="preserve">30. </w:t>
      </w:r>
      <w:r>
        <w:t>listopadu 2022.</w:t>
      </w:r>
      <w:r w:rsidR="00787054">
        <w:t xml:space="preserve"> Platbu je nezbytné provést v daném časovém rozmezí, </w:t>
      </w:r>
      <w:r w:rsidR="00EB39ED">
        <w:t>jedinou výjimkou je situace, kdy</w:t>
      </w:r>
      <w:r w:rsidR="004E3BEC">
        <w:t xml:space="preserve"> exekutor </w:t>
      </w:r>
      <w:r w:rsidR="00EB39ED">
        <w:t>neodpoví</w:t>
      </w:r>
      <w:r w:rsidR="004E3BEC">
        <w:t xml:space="preserve"> v</w:t>
      </w:r>
      <w:r w:rsidR="00EB39ED">
        <w:t>e stanoveném</w:t>
      </w:r>
      <w:r w:rsidR="004E3BEC">
        <w:t xml:space="preserve"> termínu</w:t>
      </w:r>
      <w:r w:rsidR="00787054">
        <w:t>.</w:t>
      </w:r>
      <w:r w:rsidR="00025AED">
        <w:t xml:space="preserve"> Díky Milostivému létu je tak možné se zbavit</w:t>
      </w:r>
      <w:r>
        <w:t xml:space="preserve"> </w:t>
      </w:r>
      <w:r w:rsidR="00025AED">
        <w:t xml:space="preserve">příslušenství dluhů vůči veřejným institucím </w:t>
      </w:r>
      <w:r>
        <w:t>či státní</w:t>
      </w:r>
      <w:r w:rsidR="00025AED">
        <w:t>m firmám</w:t>
      </w:r>
      <w:r w:rsidR="00CE3A7C">
        <w:t xml:space="preserve"> a znatelně snížit částku, kterou je potřeba zaplatit</w:t>
      </w:r>
      <w:r>
        <w:t>.</w:t>
      </w:r>
      <w:r w:rsidR="00CC56DF">
        <w:t xml:space="preserve"> </w:t>
      </w:r>
      <w:r w:rsidR="00CE3A7C" w:rsidRPr="007B57EF">
        <w:rPr>
          <w:u w:val="single"/>
        </w:rPr>
        <w:t xml:space="preserve">Při využití této možnosti bude možné v uvedené době zaplatit pouze původní dlužnou částku </w:t>
      </w:r>
      <w:r w:rsidR="00025AED">
        <w:rPr>
          <w:u w:val="single"/>
        </w:rPr>
        <w:t xml:space="preserve">(jistinu) </w:t>
      </w:r>
      <w:r w:rsidR="007B57EF" w:rsidRPr="007B57EF">
        <w:rPr>
          <w:u w:val="single"/>
        </w:rPr>
        <w:t>zvýšenou o</w:t>
      </w:r>
      <w:r w:rsidR="00CE3A7C" w:rsidRPr="007B57EF">
        <w:rPr>
          <w:u w:val="single"/>
        </w:rPr>
        <w:t xml:space="preserve"> částku ve výši 1</w:t>
      </w:r>
      <w:r w:rsidR="006D7F7E">
        <w:rPr>
          <w:u w:val="single"/>
        </w:rPr>
        <w:t xml:space="preserve"> </w:t>
      </w:r>
      <w:r w:rsidR="00CE3A7C" w:rsidRPr="007B57EF">
        <w:rPr>
          <w:u w:val="single"/>
        </w:rPr>
        <w:t>815 Kč</w:t>
      </w:r>
      <w:r w:rsidR="00CE3A7C">
        <w:t xml:space="preserve"> na náhradu nákladů exekutorovi. </w:t>
      </w:r>
      <w:r w:rsidR="00CC56DF" w:rsidRPr="00E44411">
        <w:rPr>
          <w:u w:val="single"/>
        </w:rPr>
        <w:t xml:space="preserve">Dojde </w:t>
      </w:r>
      <w:r w:rsidR="00CE3A7C" w:rsidRPr="00E44411">
        <w:rPr>
          <w:u w:val="single"/>
        </w:rPr>
        <w:t xml:space="preserve">tak </w:t>
      </w:r>
      <w:r w:rsidR="00CC56DF" w:rsidRPr="00E44411">
        <w:rPr>
          <w:u w:val="single"/>
        </w:rPr>
        <w:t xml:space="preserve">k odpuštění </w:t>
      </w:r>
      <w:r w:rsidR="00CE3A7C" w:rsidRPr="00E44411">
        <w:rPr>
          <w:u w:val="single"/>
        </w:rPr>
        <w:t xml:space="preserve">všech </w:t>
      </w:r>
      <w:r w:rsidR="00CC56DF" w:rsidRPr="00E44411">
        <w:rPr>
          <w:u w:val="single"/>
        </w:rPr>
        <w:t>úroků, penále a dalších poplatků</w:t>
      </w:r>
      <w:r w:rsidR="00292FC5">
        <w:t>.</w:t>
      </w:r>
      <w:r w:rsidR="00CE3A7C">
        <w:t xml:space="preserve"> </w:t>
      </w:r>
    </w:p>
    <w:p w14:paraId="2472B295" w14:textId="6965B542" w:rsidR="00CE3A7C" w:rsidRPr="007B57EF" w:rsidRDefault="00CE3A7C" w:rsidP="00CE3A7C">
      <w:pPr>
        <w:jc w:val="both"/>
        <w:rPr>
          <w:b/>
          <w:bCs/>
          <w:color w:val="2F5496" w:themeColor="accent1" w:themeShade="BF"/>
        </w:rPr>
      </w:pPr>
      <w:r w:rsidRPr="007B57EF">
        <w:rPr>
          <w:b/>
          <w:bCs/>
          <w:color w:val="2F5496" w:themeColor="accent1" w:themeShade="BF"/>
        </w:rPr>
        <w:t>Dluh může být odpuště</w:t>
      </w:r>
      <w:r w:rsidR="0092597F">
        <w:rPr>
          <w:b/>
          <w:bCs/>
          <w:color w:val="2F5496" w:themeColor="accent1" w:themeShade="BF"/>
        </w:rPr>
        <w:t>n:</w:t>
      </w:r>
    </w:p>
    <w:p w14:paraId="297129D3" w14:textId="20EF73AC" w:rsidR="00CE3A7C" w:rsidRDefault="00CE3A7C" w:rsidP="00CE3A7C">
      <w:pPr>
        <w:pStyle w:val="Odstavecseseznamem"/>
        <w:numPr>
          <w:ilvl w:val="0"/>
          <w:numId w:val="1"/>
        </w:numPr>
        <w:jc w:val="both"/>
      </w:pPr>
      <w:r>
        <w:t>fyzické osobě,</w:t>
      </w:r>
      <w:r w:rsidR="006D7F7E">
        <w:t xml:space="preserve"> </w:t>
      </w:r>
      <w:r>
        <w:t xml:space="preserve">která není </w:t>
      </w:r>
      <w:r w:rsidRPr="00D448FC">
        <w:t xml:space="preserve">v insolvenčním řízení </w:t>
      </w:r>
      <w:r>
        <w:t>a</w:t>
      </w:r>
      <w:r w:rsidR="006D7F7E">
        <w:t xml:space="preserve"> </w:t>
      </w:r>
      <w:r>
        <w:t xml:space="preserve">jejíž </w:t>
      </w:r>
      <w:r w:rsidRPr="00D448FC">
        <w:t xml:space="preserve">exekuce </w:t>
      </w:r>
      <w:r>
        <w:t>je</w:t>
      </w:r>
      <w:r w:rsidR="00E44411">
        <w:t xml:space="preserve"> vedena</w:t>
      </w:r>
      <w:r w:rsidRPr="00D448FC">
        <w:t xml:space="preserve"> soudním exekutorem.</w:t>
      </w:r>
    </w:p>
    <w:p w14:paraId="0C24597D" w14:textId="5282640F" w:rsidR="005C3DFB" w:rsidRPr="007B57EF" w:rsidRDefault="007B57EF" w:rsidP="005C3DFB">
      <w:pPr>
        <w:jc w:val="both"/>
        <w:rPr>
          <w:b/>
          <w:bCs/>
          <w:color w:val="2F5496" w:themeColor="accent1" w:themeShade="BF"/>
        </w:rPr>
      </w:pPr>
      <w:r w:rsidRPr="007B57EF">
        <w:rPr>
          <w:b/>
          <w:bCs/>
          <w:color w:val="2F5496" w:themeColor="accent1" w:themeShade="BF"/>
        </w:rPr>
        <w:t>M</w:t>
      </w:r>
      <w:r w:rsidR="005C3DFB" w:rsidRPr="007B57EF">
        <w:rPr>
          <w:b/>
          <w:bCs/>
          <w:color w:val="2F5496" w:themeColor="accent1" w:themeShade="BF"/>
        </w:rPr>
        <w:t xml:space="preserve">ilostivé léto </w:t>
      </w:r>
      <w:r w:rsidRPr="007B57EF">
        <w:rPr>
          <w:b/>
          <w:bCs/>
          <w:color w:val="2F5496" w:themeColor="accent1" w:themeShade="BF"/>
        </w:rPr>
        <w:t xml:space="preserve">se </w:t>
      </w:r>
      <w:r w:rsidR="005C3DFB" w:rsidRPr="007B57EF">
        <w:rPr>
          <w:b/>
          <w:bCs/>
          <w:color w:val="2F5496" w:themeColor="accent1" w:themeShade="BF"/>
        </w:rPr>
        <w:t>vztahuje</w:t>
      </w:r>
      <w:r w:rsidRPr="007B57EF">
        <w:rPr>
          <w:b/>
          <w:bCs/>
          <w:color w:val="2F5496" w:themeColor="accent1" w:themeShade="BF"/>
        </w:rPr>
        <w:t xml:space="preserve"> na exekuce zahájené </w:t>
      </w:r>
      <w:r w:rsidRPr="000B46A0">
        <w:rPr>
          <w:b/>
          <w:bCs/>
          <w:color w:val="2F5496" w:themeColor="accent1" w:themeShade="BF"/>
          <w:u w:val="single"/>
        </w:rPr>
        <w:t>před 28. říjnem 2021</w:t>
      </w:r>
      <w:r w:rsidRPr="007B57EF">
        <w:rPr>
          <w:b/>
          <w:bCs/>
          <w:color w:val="2F5496" w:themeColor="accent1" w:themeShade="BF"/>
        </w:rPr>
        <w:t xml:space="preserve"> kvůli dluhům u…</w:t>
      </w:r>
    </w:p>
    <w:p w14:paraId="6CBCB7EB" w14:textId="0373C76D" w:rsidR="007B57EF" w:rsidRDefault="00EB39ED" w:rsidP="005C3DFB">
      <w:pPr>
        <w:pStyle w:val="Odstavecseseznamem"/>
        <w:numPr>
          <w:ilvl w:val="0"/>
          <w:numId w:val="1"/>
        </w:numPr>
        <w:jc w:val="both"/>
      </w:pPr>
      <w:r>
        <w:t>S</w:t>
      </w:r>
      <w:r w:rsidR="007B57EF">
        <w:t xml:space="preserve">tátu, </w:t>
      </w:r>
      <w:r w:rsidR="005C3DFB" w:rsidRPr="00CC56DF">
        <w:t xml:space="preserve">samospráv, </w:t>
      </w:r>
      <w:r w:rsidR="007B57EF">
        <w:t xml:space="preserve">měst, </w:t>
      </w:r>
      <w:r w:rsidR="005C3DFB" w:rsidRPr="00CC56DF">
        <w:t>úřadů</w:t>
      </w:r>
    </w:p>
    <w:p w14:paraId="664E7496" w14:textId="58B5DB6F" w:rsidR="005C3DFB" w:rsidRDefault="00EB39ED" w:rsidP="005C3DFB">
      <w:pPr>
        <w:pStyle w:val="Odstavecseseznamem"/>
        <w:numPr>
          <w:ilvl w:val="0"/>
          <w:numId w:val="1"/>
        </w:numPr>
        <w:jc w:val="both"/>
      </w:pPr>
      <w:r>
        <w:t>S</w:t>
      </w:r>
      <w:r w:rsidR="005C3DFB" w:rsidRPr="00CC56DF">
        <w:t>tátních fondů</w:t>
      </w:r>
      <w:r w:rsidR="007B57EF">
        <w:t xml:space="preserve"> a příspěvkových organizací, </w:t>
      </w:r>
      <w:r w:rsidR="005C3DFB">
        <w:t xml:space="preserve">veřejných </w:t>
      </w:r>
      <w:r w:rsidR="005C3DFB" w:rsidRPr="00CC56DF">
        <w:t>škol</w:t>
      </w:r>
    </w:p>
    <w:p w14:paraId="6ADB9BB2" w14:textId="4AEF60CB" w:rsidR="005C3DFB" w:rsidRDefault="00EB39ED" w:rsidP="005C3DFB">
      <w:pPr>
        <w:pStyle w:val="Odstavecseseznamem"/>
        <w:numPr>
          <w:ilvl w:val="0"/>
          <w:numId w:val="1"/>
        </w:numPr>
        <w:jc w:val="both"/>
      </w:pPr>
      <w:r>
        <w:t>M</w:t>
      </w:r>
      <w:r w:rsidR="005C3DFB" w:rsidRPr="00CC56DF">
        <w:t>ěstských</w:t>
      </w:r>
      <w:r w:rsidR="007B57EF">
        <w:t xml:space="preserve">, </w:t>
      </w:r>
      <w:r w:rsidR="005C3DFB" w:rsidRPr="00CC56DF">
        <w:t>státních a polostátních firem</w:t>
      </w:r>
      <w:r w:rsidR="005C3DFB">
        <w:t xml:space="preserve"> (např. ČEZ</w:t>
      </w:r>
      <w:r w:rsidR="007B57EF">
        <w:t>, České dráhy či dopravní podniky</w:t>
      </w:r>
      <w:r w:rsidR="006D7F7E">
        <w:t>)</w:t>
      </w:r>
    </w:p>
    <w:p w14:paraId="05F0E983" w14:textId="64D52E47" w:rsidR="005C3DFB" w:rsidRDefault="00EB39ED" w:rsidP="005C3DFB">
      <w:pPr>
        <w:pStyle w:val="Odstavecseseznamem"/>
        <w:numPr>
          <w:ilvl w:val="0"/>
          <w:numId w:val="1"/>
        </w:numPr>
        <w:jc w:val="both"/>
      </w:pPr>
      <w:r>
        <w:t>Z</w:t>
      </w:r>
      <w:r w:rsidR="005C3DFB" w:rsidRPr="00CC56DF">
        <w:t xml:space="preserve">dravotních pojišťoven, </w:t>
      </w:r>
      <w:r w:rsidR="007B57EF">
        <w:t xml:space="preserve">státních </w:t>
      </w:r>
      <w:r w:rsidR="005C3DFB">
        <w:t>nemocnic</w:t>
      </w:r>
    </w:p>
    <w:p w14:paraId="063B0529" w14:textId="68A94694" w:rsidR="005C3DFB" w:rsidRDefault="005C3DFB" w:rsidP="005C3DFB">
      <w:pPr>
        <w:pStyle w:val="Odstavecseseznamem"/>
        <w:numPr>
          <w:ilvl w:val="0"/>
          <w:numId w:val="1"/>
        </w:numPr>
        <w:jc w:val="both"/>
      </w:pPr>
      <w:r w:rsidRPr="00CC56DF">
        <w:t>Českého rozhlasu či České televize</w:t>
      </w:r>
    </w:p>
    <w:p w14:paraId="6732DA5A" w14:textId="33B16095" w:rsidR="00DC1648" w:rsidRPr="007B57EF" w:rsidRDefault="00DC1648" w:rsidP="00DC1648">
      <w:pPr>
        <w:jc w:val="both"/>
        <w:rPr>
          <w:b/>
          <w:bCs/>
          <w:color w:val="2F5496" w:themeColor="accent1" w:themeShade="BF"/>
        </w:rPr>
      </w:pPr>
      <w:r w:rsidRPr="007B57EF">
        <w:rPr>
          <w:b/>
          <w:bCs/>
          <w:color w:val="2F5496" w:themeColor="accent1" w:themeShade="BF"/>
        </w:rPr>
        <w:t>Jak</w:t>
      </w:r>
      <w:r w:rsidR="00E44411">
        <w:rPr>
          <w:b/>
          <w:bCs/>
          <w:color w:val="2F5496" w:themeColor="accent1" w:themeShade="BF"/>
        </w:rPr>
        <w:t xml:space="preserve"> máte postupovat</w:t>
      </w:r>
      <w:r w:rsidRPr="007B57EF">
        <w:rPr>
          <w:b/>
          <w:bCs/>
          <w:color w:val="2F5496" w:themeColor="accent1" w:themeShade="BF"/>
        </w:rPr>
        <w:t>?</w:t>
      </w:r>
    </w:p>
    <w:p w14:paraId="2A659C3D" w14:textId="6C1D057A" w:rsidR="00DC1648" w:rsidRDefault="00E44411" w:rsidP="007B57EF">
      <w:pPr>
        <w:pStyle w:val="Odstavecseseznamem"/>
        <w:numPr>
          <w:ilvl w:val="0"/>
          <w:numId w:val="1"/>
        </w:numPr>
        <w:jc w:val="both"/>
      </w:pPr>
      <w:r>
        <w:t xml:space="preserve">Doporučeným dopisem nebo datovou schránkou </w:t>
      </w:r>
      <w:r w:rsidR="00DC1648">
        <w:t>sděl</w:t>
      </w:r>
      <w:r>
        <w:t>te</w:t>
      </w:r>
      <w:r w:rsidR="00DC1648">
        <w:t xml:space="preserve"> exekutorovi, že </w:t>
      </w:r>
      <w:r w:rsidR="006D7F7E">
        <w:t>M</w:t>
      </w:r>
      <w:r w:rsidR="00DC1648">
        <w:t>ilostivého léta</w:t>
      </w:r>
      <w:r w:rsidR="00D448FC">
        <w:t xml:space="preserve"> </w:t>
      </w:r>
      <w:r w:rsidR="006D7F7E">
        <w:t xml:space="preserve">II </w:t>
      </w:r>
      <w:r w:rsidR="005C3DFB">
        <w:t>využije</w:t>
      </w:r>
      <w:r>
        <w:t>te</w:t>
      </w:r>
      <w:r w:rsidR="00DC1648">
        <w:t xml:space="preserve">. </w:t>
      </w:r>
      <w:r w:rsidR="007B57EF">
        <w:t>Pokud nezná</w:t>
      </w:r>
      <w:r>
        <w:t>te</w:t>
      </w:r>
      <w:r w:rsidR="007B57EF">
        <w:t xml:space="preserve"> stávající výši dluhu, </w:t>
      </w:r>
      <w:r w:rsidR="00DC1648">
        <w:t>může</w:t>
      </w:r>
      <w:r>
        <w:t>te</w:t>
      </w:r>
      <w:r w:rsidR="00DC1648">
        <w:t xml:space="preserve"> </w:t>
      </w:r>
      <w:r w:rsidR="007B57EF">
        <w:t xml:space="preserve">jej zároveň </w:t>
      </w:r>
      <w:r w:rsidR="00DC1648">
        <w:t xml:space="preserve">požádat o </w:t>
      </w:r>
      <w:r w:rsidR="007B57EF">
        <w:t xml:space="preserve">tuto </w:t>
      </w:r>
      <w:r w:rsidR="00DC1648">
        <w:t>informaci.</w:t>
      </w:r>
    </w:p>
    <w:p w14:paraId="3A0C3FAF" w14:textId="7FB14817" w:rsidR="00DC1648" w:rsidRDefault="00E44411" w:rsidP="00DC1648">
      <w:pPr>
        <w:pStyle w:val="Odstavecseseznamem"/>
        <w:numPr>
          <w:ilvl w:val="0"/>
          <w:numId w:val="1"/>
        </w:numPr>
        <w:jc w:val="both"/>
      </w:pPr>
      <w:r>
        <w:t>Do 30. listopadu 2022 doplaťte svůj původní dluh zvýšený o částku 1</w:t>
      </w:r>
      <w:r w:rsidR="006D7F7E">
        <w:t xml:space="preserve"> </w:t>
      </w:r>
      <w:r>
        <w:t xml:space="preserve">815 Kč na účet exekutora. Do poznámky uveďte např. „Úhrada jistiny – </w:t>
      </w:r>
      <w:r w:rsidR="006D7F7E">
        <w:t>M</w:t>
      </w:r>
      <w:r>
        <w:t xml:space="preserve">ilostivé léto, Jméno Příjmení“. </w:t>
      </w:r>
    </w:p>
    <w:p w14:paraId="6FD3F162" w14:textId="48108AF6" w:rsidR="00E44411" w:rsidRDefault="00E44411" w:rsidP="00DC1648">
      <w:pPr>
        <w:pStyle w:val="Odstavecseseznamem"/>
        <w:numPr>
          <w:ilvl w:val="0"/>
          <w:numId w:val="1"/>
        </w:numPr>
        <w:jc w:val="both"/>
      </w:pPr>
      <w:r>
        <w:t>Pro jistotu informujte exekutora o zaplacení Vašeho dluhu ještě jinými prostředky.</w:t>
      </w:r>
    </w:p>
    <w:p w14:paraId="3DAFD0D1" w14:textId="50ED3363" w:rsidR="00E44411" w:rsidRDefault="00E44411" w:rsidP="00DC1648">
      <w:pPr>
        <w:pStyle w:val="Odstavecseseznamem"/>
        <w:numPr>
          <w:ilvl w:val="0"/>
          <w:numId w:val="1"/>
        </w:numPr>
        <w:jc w:val="both"/>
      </w:pPr>
      <w:r>
        <w:t>Exekutor následně vydá rozhodnutí, kterým potvrdí splacení Vašich dluhů.</w:t>
      </w:r>
    </w:p>
    <w:p w14:paraId="3ABE17CD" w14:textId="7F98A75B" w:rsidR="007B57EF" w:rsidRPr="007B57EF" w:rsidRDefault="007B57EF" w:rsidP="00D448FC">
      <w:pPr>
        <w:jc w:val="both"/>
        <w:rPr>
          <w:b/>
          <w:bCs/>
          <w:color w:val="2F5496" w:themeColor="accent1" w:themeShade="BF"/>
        </w:rPr>
      </w:pPr>
      <w:r w:rsidRPr="007B57EF">
        <w:rPr>
          <w:b/>
          <w:bCs/>
          <w:color w:val="2F5496" w:themeColor="accent1" w:themeShade="BF"/>
        </w:rPr>
        <w:t>Co když exekutor nekomunikuje?</w:t>
      </w:r>
    </w:p>
    <w:p w14:paraId="695A0707" w14:textId="77777777" w:rsidR="007B57EF" w:rsidRDefault="007B57EF" w:rsidP="007B57EF">
      <w:pPr>
        <w:pStyle w:val="Odstavecseseznamem"/>
        <w:numPr>
          <w:ilvl w:val="0"/>
          <w:numId w:val="1"/>
        </w:numPr>
        <w:jc w:val="both"/>
      </w:pPr>
      <w:r>
        <w:t xml:space="preserve">Když požádáte exekutora o sdělení výše zbývajícího dluhu do 15. listopadu 2022 a on do 15 dnů neodpoví, tak se lhůta k úhradě dluhu prodlužuje o počet dnů, o který soudní exekutor lhůtu 15 dnů překročil, a neskončí dříve než 5 dnů ode dne, kdy jste odpověď obdrželi. </w:t>
      </w:r>
    </w:p>
    <w:p w14:paraId="016A08A6" w14:textId="3D80D059" w:rsidR="00E44411" w:rsidRDefault="007B57EF" w:rsidP="00E44411">
      <w:pPr>
        <w:pStyle w:val="Odstavecseseznamem"/>
        <w:jc w:val="both"/>
        <w:rPr>
          <w:i/>
          <w:iCs/>
          <w:color w:val="0070C0"/>
        </w:rPr>
      </w:pPr>
      <w:r w:rsidRPr="007B57EF">
        <w:rPr>
          <w:i/>
          <w:iCs/>
          <w:color w:val="0070C0"/>
        </w:rPr>
        <w:t xml:space="preserve">Příklad: Pan Malý informoval exekutora o svém záměru využit </w:t>
      </w:r>
      <w:r w:rsidR="006D7F7E">
        <w:rPr>
          <w:i/>
          <w:iCs/>
          <w:color w:val="0070C0"/>
        </w:rPr>
        <w:t>M</w:t>
      </w:r>
      <w:r w:rsidRPr="007B57EF">
        <w:rPr>
          <w:i/>
          <w:iCs/>
          <w:color w:val="0070C0"/>
        </w:rPr>
        <w:t>ilostivé léto a poprosil o údaj o výši dluhu. Exekutorovi byl dopis doručen dne 13. listopadu a panu Malému odpověděl až 30. listopadu. Odpově</w:t>
      </w:r>
      <w:r>
        <w:rPr>
          <w:i/>
          <w:iCs/>
          <w:color w:val="0070C0"/>
        </w:rPr>
        <w:t xml:space="preserve">dět </w:t>
      </w:r>
      <w:r w:rsidRPr="007B57EF">
        <w:rPr>
          <w:i/>
          <w:iCs/>
          <w:color w:val="0070C0"/>
        </w:rPr>
        <w:t>trval</w:t>
      </w:r>
      <w:r>
        <w:rPr>
          <w:i/>
          <w:iCs/>
          <w:color w:val="0070C0"/>
        </w:rPr>
        <w:t>o</w:t>
      </w:r>
      <w:r w:rsidRPr="007B57EF">
        <w:rPr>
          <w:i/>
          <w:iCs/>
          <w:color w:val="0070C0"/>
        </w:rPr>
        <w:t xml:space="preserve"> 17 dnů. </w:t>
      </w:r>
      <w:r>
        <w:rPr>
          <w:i/>
          <w:iCs/>
          <w:color w:val="0070C0"/>
        </w:rPr>
        <w:t>Pan Malý má však čas zaplatit svůj dluh do 5. prosince, protože exekutorovi trvalo dlouho, než odpověděl.</w:t>
      </w:r>
    </w:p>
    <w:p w14:paraId="7AD1DA84" w14:textId="1390F599" w:rsidR="00D448FC" w:rsidRDefault="00D448FC" w:rsidP="00E44411">
      <w:pPr>
        <w:pStyle w:val="Odstavecseseznamem"/>
        <w:numPr>
          <w:ilvl w:val="0"/>
          <w:numId w:val="1"/>
        </w:numPr>
        <w:jc w:val="both"/>
      </w:pPr>
      <w:r>
        <w:t xml:space="preserve">Když exekutor </w:t>
      </w:r>
      <w:r w:rsidR="00E44411">
        <w:t>vůbec neodpoví</w:t>
      </w:r>
      <w:r>
        <w:t xml:space="preserve">: </w:t>
      </w:r>
      <w:r w:rsidRPr="00D448FC">
        <w:t>je možné podat podnět či stížnost u Exekutorské komory České republiky.</w:t>
      </w:r>
    </w:p>
    <w:p w14:paraId="2D65B1AE" w14:textId="2CBC0279" w:rsidR="00E44411" w:rsidRPr="00E44411" w:rsidRDefault="00D74020" w:rsidP="00E44411">
      <w:pPr>
        <w:jc w:val="both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Exekuce jen na příslušenství</w:t>
      </w:r>
      <w:r w:rsidR="00E44411" w:rsidRPr="00E44411">
        <w:rPr>
          <w:b/>
          <w:bCs/>
          <w:color w:val="2F5496" w:themeColor="accent1" w:themeShade="BF"/>
        </w:rPr>
        <w:t>?</w:t>
      </w:r>
    </w:p>
    <w:p w14:paraId="33F812B5" w14:textId="54755A47" w:rsidR="007B57EF" w:rsidRDefault="00CE3A7C" w:rsidP="00D448FC">
      <w:pPr>
        <w:jc w:val="both"/>
      </w:pPr>
      <w:r w:rsidRPr="00CE3A7C">
        <w:t>Exekuce vedené jen pro vymožení příslušenství dluhu se budou od 1. září 2022 považovat za uhrazené</w:t>
      </w:r>
      <w:r w:rsidR="00E44411">
        <w:t xml:space="preserve">, a to i bez požádání. </w:t>
      </w:r>
    </w:p>
    <w:p w14:paraId="677AE9B3" w14:textId="7164675E" w:rsidR="00E44411" w:rsidRDefault="00E44411" w:rsidP="00D448FC">
      <w:pPr>
        <w:jc w:val="both"/>
      </w:pPr>
    </w:p>
    <w:p w14:paraId="33DE7E34" w14:textId="11C5C6B1" w:rsidR="00E44411" w:rsidRDefault="00E44411" w:rsidP="00D448FC">
      <w:pPr>
        <w:jc w:val="both"/>
        <w:rPr>
          <w:i/>
          <w:iCs/>
        </w:rPr>
      </w:pPr>
      <w:r w:rsidRPr="004E3BEC">
        <w:rPr>
          <w:b/>
          <w:bCs/>
          <w:i/>
          <w:iCs/>
        </w:rPr>
        <w:t>Info:</w:t>
      </w:r>
      <w:r w:rsidRPr="00E44411">
        <w:rPr>
          <w:i/>
          <w:iCs/>
        </w:rPr>
        <w:t xml:space="preserve"> Do milostivého léta se nejspíše dobrovolně zapojí i některé banky – Moneta Money Bank, Komerční banka, Česká spořitelna </w:t>
      </w:r>
      <w:r w:rsidR="00F07B18">
        <w:rPr>
          <w:i/>
          <w:iCs/>
        </w:rPr>
        <w:t>či</w:t>
      </w:r>
      <w:r w:rsidRPr="00E44411">
        <w:rPr>
          <w:i/>
          <w:iCs/>
        </w:rPr>
        <w:t xml:space="preserve"> ČSOB. Na detaily je potřeba se zeptat u konkrétní banky, podmínky výše uvedené </w:t>
      </w:r>
      <w:r w:rsidR="00600C2A">
        <w:rPr>
          <w:i/>
          <w:iCs/>
        </w:rPr>
        <w:t>se na toto vztahovat nebudou</w:t>
      </w:r>
      <w:r w:rsidRPr="00E44411">
        <w:rPr>
          <w:i/>
          <w:iCs/>
        </w:rPr>
        <w:t>.</w:t>
      </w:r>
    </w:p>
    <w:p w14:paraId="6B643E67" w14:textId="7FBAE7E8" w:rsidR="006D7F7E" w:rsidRDefault="006D7F7E" w:rsidP="00D448FC">
      <w:pPr>
        <w:jc w:val="both"/>
        <w:rPr>
          <w:i/>
          <w:iCs/>
        </w:rPr>
      </w:pPr>
    </w:p>
    <w:p w14:paraId="291FC298" w14:textId="6968AE90" w:rsidR="008F6816" w:rsidRDefault="008F6816" w:rsidP="00D448FC">
      <w:pPr>
        <w:jc w:val="both"/>
        <w:rPr>
          <w:i/>
          <w:iCs/>
        </w:rPr>
      </w:pPr>
      <w:r w:rsidRPr="00804275">
        <w:rPr>
          <w:b/>
          <w:bCs/>
        </w:rPr>
        <w:lastRenderedPageBreak/>
        <w:t>Autor projektu Milostivého léta</w:t>
      </w:r>
      <w:r w:rsidR="004E3BEC" w:rsidRPr="00804275">
        <w:rPr>
          <w:b/>
          <w:bCs/>
        </w:rPr>
        <w:t xml:space="preserve"> uvedl</w:t>
      </w:r>
      <w:r w:rsidRPr="00804275">
        <w:rPr>
          <w:b/>
          <w:bCs/>
        </w:rPr>
        <w:t>:</w:t>
      </w:r>
      <w:r w:rsidRPr="008F6816">
        <w:t xml:space="preserve"> </w:t>
      </w:r>
      <w:r w:rsidRPr="008F6816">
        <w:rPr>
          <w:i/>
          <w:iCs/>
        </w:rPr>
        <w:t xml:space="preserve">„Jsem rád, že se podařilo prosadit opakování Milostivého léta, které pomohlo desetitisícům lidí navrátit se do běžného života. Mnoho dlužníků se na tuto akci nestihlo připravit i z důvodu dramatického nárůstu cen energií, případně čelili obstrukcím ze strany některých exekutorů. Proto je třeba ji zopakovat. Důležité je zdůraznit, že Milostivé léto bude poslední šancí k ukončení exekucí na dluzích vůči státu. Je zde i velký prostor pro solidaritu v rámci rodin i v oblasti dluhového poradenství, kdy bude možné zodpovědným dlužníkům pomoci z dluhových pastí. Zároveň upozorňujeme, že pokud dlužníci zaplatí větší část ze své exekuce již nyní, nejsou ještě součástí Milostivého léta. </w:t>
      </w:r>
      <w:r w:rsidR="00FA763E">
        <w:rPr>
          <w:i/>
          <w:iCs/>
        </w:rPr>
        <w:t>Je důležité ještě připomenout, že M</w:t>
      </w:r>
      <w:r w:rsidRPr="008F6816">
        <w:rPr>
          <w:i/>
          <w:iCs/>
        </w:rPr>
        <w:t>ilostivé léto se uskuteční až od 1. září a bude trvat do 30. listopadu,“</w:t>
      </w:r>
      <w:r w:rsidRPr="008F6816">
        <w:t xml:space="preserve"> </w:t>
      </w:r>
      <w:r w:rsidR="004E3BEC">
        <w:t>řekl</w:t>
      </w:r>
      <w:r w:rsidRPr="008F6816">
        <w:t xml:space="preserve"> Marek Výborný (KDU-ČSL). </w:t>
      </w:r>
    </w:p>
    <w:p w14:paraId="63E3B03E" w14:textId="70A49806" w:rsidR="006D7F7E" w:rsidRPr="00E44411" w:rsidRDefault="006D7F7E" w:rsidP="00D448FC">
      <w:pPr>
        <w:jc w:val="both"/>
        <w:rPr>
          <w:i/>
          <w:iCs/>
        </w:rPr>
      </w:pPr>
    </w:p>
    <w:sectPr w:rsidR="006D7F7E" w:rsidRPr="00E44411" w:rsidSect="00E4441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53575"/>
    <w:multiLevelType w:val="hybridMultilevel"/>
    <w:tmpl w:val="0242F44E"/>
    <w:lvl w:ilvl="0" w:tplc="33E074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98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KwsDQ1tDA3MbYwsjBS0lEKTi0uzszPAykwqgUAurIDpywAAAA="/>
  </w:docVars>
  <w:rsids>
    <w:rsidRoot w:val="00B60E77"/>
    <w:rsid w:val="00025AED"/>
    <w:rsid w:val="000B46A0"/>
    <w:rsid w:val="00292FC5"/>
    <w:rsid w:val="004E3BEC"/>
    <w:rsid w:val="00585430"/>
    <w:rsid w:val="005C3DFB"/>
    <w:rsid w:val="00600C2A"/>
    <w:rsid w:val="006D7F7E"/>
    <w:rsid w:val="00787054"/>
    <w:rsid w:val="007B57EF"/>
    <w:rsid w:val="00804275"/>
    <w:rsid w:val="008F6816"/>
    <w:rsid w:val="0092597F"/>
    <w:rsid w:val="00B60E77"/>
    <w:rsid w:val="00CC56DF"/>
    <w:rsid w:val="00CE3A7C"/>
    <w:rsid w:val="00D448FC"/>
    <w:rsid w:val="00D74020"/>
    <w:rsid w:val="00DC1648"/>
    <w:rsid w:val="00E44411"/>
    <w:rsid w:val="00EB39ED"/>
    <w:rsid w:val="00F07B18"/>
    <w:rsid w:val="00FA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7E05"/>
  <w15:chartTrackingRefBased/>
  <w15:docId w15:val="{32CEB57B-343D-44A7-8638-35085056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411"/>
  </w:style>
  <w:style w:type="paragraph" w:styleId="Nadpis1">
    <w:name w:val="heading 1"/>
    <w:basedOn w:val="Normln"/>
    <w:next w:val="Normln"/>
    <w:link w:val="Nadpis1Char"/>
    <w:uiPriority w:val="9"/>
    <w:qFormat/>
    <w:rsid w:val="00DC1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1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C164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F68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V</dc:creator>
  <cp:keywords/>
  <dc:description/>
  <cp:lastModifiedBy>Lenka Hanáková</cp:lastModifiedBy>
  <cp:revision>2</cp:revision>
  <dcterms:created xsi:type="dcterms:W3CDTF">2022-07-22T08:15:00Z</dcterms:created>
  <dcterms:modified xsi:type="dcterms:W3CDTF">2022-07-22T08:15:00Z</dcterms:modified>
</cp:coreProperties>
</file>