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569D" w14:textId="0AD8F18C" w:rsidR="00251369" w:rsidRPr="008D048A" w:rsidRDefault="00251369" w:rsidP="008D048A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D048A">
        <w:rPr>
          <w:rFonts w:ascii="Calibri" w:hAnsi="Calibri" w:cs="Calibri"/>
          <w:b/>
          <w:color w:val="000000"/>
          <w:sz w:val="28"/>
          <w:szCs w:val="28"/>
        </w:rPr>
        <w:t xml:space="preserve">TISKOVÁ ZPRÁVA – </w:t>
      </w:r>
      <w:r w:rsidR="00A95806">
        <w:rPr>
          <w:rFonts w:ascii="Calibri" w:hAnsi="Calibri" w:cs="Calibri"/>
          <w:b/>
          <w:color w:val="000000"/>
          <w:sz w:val="28"/>
          <w:szCs w:val="28"/>
        </w:rPr>
        <w:t>31</w:t>
      </w:r>
      <w:r w:rsidRPr="008D048A">
        <w:rPr>
          <w:rFonts w:ascii="Calibri" w:hAnsi="Calibri" w:cs="Calibri"/>
          <w:b/>
          <w:color w:val="000000"/>
          <w:sz w:val="28"/>
          <w:szCs w:val="28"/>
        </w:rPr>
        <w:t>. 5. 2022</w:t>
      </w:r>
    </w:p>
    <w:p w14:paraId="5CB27DAE" w14:textId="77777777" w:rsidR="00251369" w:rsidRPr="00EC0CBB" w:rsidRDefault="00251369" w:rsidP="008D048A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EC0CBB">
        <w:rPr>
          <w:rFonts w:ascii="Calibri" w:hAnsi="Calibri" w:cs="Calibri"/>
          <w:b/>
          <w:color w:val="000000"/>
          <w:sz w:val="24"/>
          <w:szCs w:val="24"/>
        </w:rPr>
        <w:t>MAS pomůže zdarma nízkopříjmovým domácnostem s vyřízením kotlíkové dotace</w:t>
      </w:r>
    </w:p>
    <w:p w14:paraId="468C6257" w14:textId="77777777" w:rsidR="00251369" w:rsidRPr="008D048A" w:rsidRDefault="00251369" w:rsidP="008D048A">
      <w:pPr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 xml:space="preserve">Nízkopříjmové domácnosti z území Zlínského kraje mají šanci získat </w:t>
      </w:r>
      <w:r w:rsidR="004444A9">
        <w:rPr>
          <w:rFonts w:ascii="Calibri" w:hAnsi="Calibri" w:cs="Calibri"/>
          <w:b/>
          <w:i/>
          <w:color w:val="000000"/>
          <w:sz w:val="24"/>
          <w:szCs w:val="24"/>
        </w:rPr>
        <w:t xml:space="preserve">tzv. </w:t>
      </w: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 xml:space="preserve">kotlíkovou dotaci. Na výzvu Zlínského kraje reaguje i </w:t>
      </w:r>
      <w:r w:rsidR="008D048A" w:rsidRPr="008D048A">
        <w:rPr>
          <w:rFonts w:ascii="Calibri" w:hAnsi="Calibri" w:cs="Calibri"/>
          <w:b/>
          <w:i/>
          <w:color w:val="000000"/>
          <w:sz w:val="24"/>
          <w:szCs w:val="24"/>
        </w:rPr>
        <w:t>MAS – Partnerství Moštěnka, o.p.s.</w:t>
      </w: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 xml:space="preserve">, která nabízí zájemcům bezplatné zpracování žádostí o dotaci včetně celé administrace a povinných příloh. </w:t>
      </w:r>
    </w:p>
    <w:p w14:paraId="12A56D30" w14:textId="77777777" w:rsidR="00251369" w:rsidRPr="008D048A" w:rsidRDefault="00251369" w:rsidP="008D048A">
      <w:pPr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>Požádat o dotaci lze od 14. června do 31. srpna</w:t>
      </w:r>
    </w:p>
    <w:p w14:paraId="6F5A8C26" w14:textId="77777777" w:rsidR="00251369" w:rsidRPr="00251369" w:rsidRDefault="00251369" w:rsidP="008D048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251369">
        <w:rPr>
          <w:rFonts w:ascii="Calibri" w:hAnsi="Calibri" w:cs="Calibri"/>
          <w:color w:val="000000"/>
          <w:sz w:val="24"/>
          <w:szCs w:val="24"/>
        </w:rPr>
        <w:t xml:space="preserve">Program výměny zdrojů tepla v nízkopříjmových domácnostech Zlínského kraje vyhlásil kraj v úterý 10. května. Příjem žádostí o poskytnutí dotace se spustí v úterý 14. června, </w:t>
      </w:r>
      <w:r w:rsidR="00EC0CBB">
        <w:rPr>
          <w:rFonts w:ascii="Calibri" w:hAnsi="Calibri" w:cs="Calibri"/>
          <w:color w:val="000000"/>
          <w:sz w:val="24"/>
          <w:szCs w:val="24"/>
        </w:rPr>
        <w:t xml:space="preserve">k </w:t>
      </w:r>
      <w:r w:rsidR="008D048A">
        <w:rPr>
          <w:rFonts w:ascii="Calibri" w:hAnsi="Calibri" w:cs="Calibri"/>
          <w:color w:val="000000"/>
          <w:sz w:val="24"/>
          <w:szCs w:val="24"/>
        </w:rPr>
        <w:t>ukončení příjmu formulářů</w:t>
      </w:r>
      <w:r w:rsidR="00EC0CBB">
        <w:rPr>
          <w:rFonts w:ascii="Calibri" w:hAnsi="Calibri" w:cs="Calibri"/>
          <w:color w:val="000000"/>
          <w:sz w:val="24"/>
          <w:szCs w:val="24"/>
        </w:rPr>
        <w:t xml:space="preserve"> dojde</w:t>
      </w:r>
      <w:r w:rsidRPr="00251369">
        <w:rPr>
          <w:rFonts w:ascii="Calibri" w:hAnsi="Calibri" w:cs="Calibri"/>
          <w:color w:val="000000"/>
          <w:sz w:val="24"/>
          <w:szCs w:val="24"/>
        </w:rPr>
        <w:t xml:space="preserve"> 31. srpna</w:t>
      </w:r>
      <w:r w:rsidR="008D048A">
        <w:rPr>
          <w:rFonts w:ascii="Calibri" w:hAnsi="Calibri" w:cs="Calibri"/>
          <w:color w:val="000000"/>
          <w:sz w:val="24"/>
          <w:szCs w:val="24"/>
        </w:rPr>
        <w:t xml:space="preserve"> v 17 hodin</w:t>
      </w:r>
      <w:r w:rsidRPr="00251369">
        <w:rPr>
          <w:rFonts w:ascii="Calibri" w:hAnsi="Calibri" w:cs="Calibri"/>
          <w:color w:val="000000"/>
          <w:sz w:val="24"/>
          <w:szCs w:val="24"/>
        </w:rPr>
        <w:t>.</w:t>
      </w:r>
      <w:r w:rsidR="004444A9">
        <w:rPr>
          <w:rFonts w:ascii="Calibri" w:hAnsi="Calibri" w:cs="Calibri"/>
          <w:color w:val="000000"/>
          <w:sz w:val="24"/>
          <w:szCs w:val="24"/>
        </w:rPr>
        <w:t xml:space="preserve"> S vyřízením dotace pomůže zcela bezplatně MAS </w:t>
      </w:r>
      <w:r w:rsidR="004444A9" w:rsidRPr="004444A9">
        <w:rPr>
          <w:rFonts w:ascii="Calibri" w:hAnsi="Calibri" w:cs="Calibri"/>
          <w:color w:val="000000"/>
          <w:sz w:val="24"/>
          <w:szCs w:val="24"/>
        </w:rPr>
        <w:t>– Partnerství Moštěnka</w:t>
      </w:r>
      <w:r w:rsidR="004444A9">
        <w:rPr>
          <w:rFonts w:ascii="Calibri" w:hAnsi="Calibri" w:cs="Calibri"/>
          <w:color w:val="000000"/>
          <w:sz w:val="24"/>
          <w:szCs w:val="24"/>
        </w:rPr>
        <w:t xml:space="preserve">, kde mohou zájemci kontaktovat administrátorku Karolínu Kropáčkovou. </w:t>
      </w:r>
    </w:p>
    <w:p w14:paraId="7FBF731B" w14:textId="77777777" w:rsidR="00251369" w:rsidRPr="008D048A" w:rsidRDefault="00251369" w:rsidP="008D048A">
      <w:pPr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>Kdo může být žadatelem?</w:t>
      </w:r>
    </w:p>
    <w:p w14:paraId="6EAFC2D3" w14:textId="77777777" w:rsidR="00251369" w:rsidRPr="00251369" w:rsidRDefault="00251369" w:rsidP="008D048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251369">
        <w:rPr>
          <w:rFonts w:ascii="Calibri" w:hAnsi="Calibri" w:cs="Calibri"/>
          <w:color w:val="000000"/>
          <w:sz w:val="24"/>
          <w:szCs w:val="24"/>
        </w:rPr>
        <w:t xml:space="preserve">Předpokládaná výše alokace programu </w:t>
      </w:r>
      <w:r w:rsidR="008D048A">
        <w:rPr>
          <w:rFonts w:ascii="Calibri" w:hAnsi="Calibri" w:cs="Calibri"/>
          <w:color w:val="000000"/>
          <w:sz w:val="24"/>
          <w:szCs w:val="24"/>
        </w:rPr>
        <w:t>činí</w:t>
      </w:r>
      <w:r w:rsidRPr="00251369">
        <w:rPr>
          <w:rFonts w:ascii="Calibri" w:hAnsi="Calibri" w:cs="Calibri"/>
          <w:color w:val="000000"/>
          <w:sz w:val="24"/>
          <w:szCs w:val="24"/>
        </w:rPr>
        <w:t xml:space="preserve"> 455.550.000 Kč. Požádat o dotaci na výměnu neekologického kotle za kotel na biomasu – ruční nebo automat, tepelné čerpadlo nebo plynový kondenzační kotel může vlastník nebo spoluvlastník nemovitosti, tedy rodinného domu, bytové jednotky v bytovém domě nebo trvale obývané stavby pro rodinnou rekreaci ve Zlínském kraji, který v nemovitosti zároveň bydlí a vytápí starým kotlem na pevná paliva s ručním přikládáním nesplňující min. třídu 3 dle ČSN EN 303-5.</w:t>
      </w:r>
    </w:p>
    <w:p w14:paraId="67D207C5" w14:textId="77777777" w:rsidR="00251369" w:rsidRPr="008D048A" w:rsidRDefault="00251369" w:rsidP="008D048A">
      <w:pPr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>Další důležité podmínky…</w:t>
      </w:r>
    </w:p>
    <w:p w14:paraId="7F80F8CA" w14:textId="77777777" w:rsidR="00251369" w:rsidRPr="00251369" w:rsidRDefault="00251369" w:rsidP="008D048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251369">
        <w:rPr>
          <w:rFonts w:ascii="Calibri" w:hAnsi="Calibri" w:cs="Calibri"/>
          <w:color w:val="000000"/>
          <w:sz w:val="24"/>
          <w:szCs w:val="24"/>
        </w:rPr>
        <w:t xml:space="preserve">Průměrný čistý příjem na osobu žijící v domácnosti žadatele nesmí překročit v roce 2020 částku 170.900 Kč. Další důležitou podmínkou pro nárok na dotaci je ta, že výměnu zdroje tepla musí žadatel teprve chystat nebo musela být uskutečněna po 1. lednu 2021. </w:t>
      </w:r>
    </w:p>
    <w:p w14:paraId="11D550A0" w14:textId="77777777" w:rsidR="00251369" w:rsidRPr="008D048A" w:rsidRDefault="00251369" w:rsidP="008D048A">
      <w:pPr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i/>
          <w:color w:val="000000"/>
          <w:sz w:val="24"/>
          <w:szCs w:val="24"/>
        </w:rPr>
        <w:t>Výše dotace a na co?</w:t>
      </w:r>
    </w:p>
    <w:p w14:paraId="3F82CBB0" w14:textId="77777777" w:rsidR="00251369" w:rsidRPr="00251369" w:rsidRDefault="00251369" w:rsidP="008D048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251369">
        <w:rPr>
          <w:rFonts w:ascii="Calibri" w:hAnsi="Calibri" w:cs="Calibri"/>
          <w:color w:val="000000"/>
          <w:sz w:val="24"/>
          <w:szCs w:val="24"/>
        </w:rPr>
        <w:t>Dotace uhradí 95 procent ze způsobilých výdajů do maximální výše dotace dle typu vyměňovaného kotle:</w:t>
      </w:r>
    </w:p>
    <w:p w14:paraId="17CCF64F" w14:textId="77777777" w:rsidR="00251369" w:rsidRPr="008D048A" w:rsidRDefault="00251369" w:rsidP="008D04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8D048A">
        <w:rPr>
          <w:rFonts w:ascii="Calibri" w:hAnsi="Calibri" w:cs="Calibri"/>
          <w:color w:val="000000"/>
          <w:sz w:val="24"/>
          <w:szCs w:val="24"/>
        </w:rPr>
        <w:tab/>
        <w:t>kotel na biomasu AUTOMATICKÝ i RUČNÍ max. 130.000,- Kč</w:t>
      </w:r>
    </w:p>
    <w:p w14:paraId="2D11E03C" w14:textId="77777777" w:rsidR="00251369" w:rsidRPr="008D048A" w:rsidRDefault="00251369" w:rsidP="008D04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8D048A">
        <w:rPr>
          <w:rFonts w:ascii="Calibri" w:hAnsi="Calibri" w:cs="Calibri"/>
          <w:color w:val="000000"/>
          <w:sz w:val="24"/>
          <w:szCs w:val="24"/>
        </w:rPr>
        <w:tab/>
        <w:t>tepelné čerpadlo max. 180.000,- Kč</w:t>
      </w:r>
    </w:p>
    <w:p w14:paraId="21D425BB" w14:textId="77777777" w:rsidR="00251369" w:rsidRPr="008D048A" w:rsidRDefault="00251369" w:rsidP="008D04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8D048A">
        <w:rPr>
          <w:rFonts w:ascii="Calibri" w:hAnsi="Calibri" w:cs="Calibri"/>
          <w:color w:val="000000"/>
          <w:sz w:val="24"/>
          <w:szCs w:val="24"/>
        </w:rPr>
        <w:tab/>
        <w:t>plynový kondenzační kotel max. 100.000,- Kč</w:t>
      </w:r>
    </w:p>
    <w:p w14:paraId="62B838CB" w14:textId="77777777" w:rsidR="00251369" w:rsidRPr="00EC0CBB" w:rsidRDefault="00251369" w:rsidP="008D048A">
      <w:pPr>
        <w:jc w:val="both"/>
        <w:rPr>
          <w:rFonts w:cstheme="minorHAnsi"/>
          <w:sz w:val="24"/>
          <w:szCs w:val="24"/>
        </w:rPr>
      </w:pPr>
      <w:r w:rsidRPr="00251369">
        <w:rPr>
          <w:rFonts w:ascii="Calibri" w:hAnsi="Calibri" w:cs="Calibri"/>
          <w:color w:val="000000"/>
          <w:sz w:val="24"/>
          <w:szCs w:val="24"/>
        </w:rPr>
        <w:t>Úhrada způsobilých výdajů u plynových kondenzačních kotlů bude možná pouze v případě, že výměna byla již realizována, případně byla vystavena závazná objednávka, a to v termínu do letošního 30. dubna.</w:t>
      </w:r>
      <w:r w:rsidR="00EC0CBB" w:rsidRPr="00EC0CBB">
        <w:rPr>
          <w:rFonts w:ascii="Source Sans Pro" w:hAnsi="Source Sans Pro"/>
          <w:color w:val="3B4047"/>
          <w:sz w:val="23"/>
          <w:szCs w:val="23"/>
          <w:shd w:val="clear" w:color="auto" w:fill="FFFFFF"/>
        </w:rPr>
        <w:t xml:space="preserve"> </w:t>
      </w:r>
      <w:r w:rsidR="00EC0CBB" w:rsidRPr="00EC0CBB">
        <w:rPr>
          <w:rFonts w:cstheme="minorHAnsi"/>
          <w:sz w:val="24"/>
          <w:szCs w:val="24"/>
          <w:shd w:val="clear" w:color="auto" w:fill="FFFFFF"/>
        </w:rPr>
        <w:t>Aktuálně vyhlášenou výzvu</w:t>
      </w:r>
      <w:r w:rsidR="00EC0CBB">
        <w:rPr>
          <w:rFonts w:cstheme="minorHAnsi"/>
          <w:sz w:val="24"/>
          <w:szCs w:val="24"/>
          <w:shd w:val="clear" w:color="auto" w:fill="FFFFFF"/>
        </w:rPr>
        <w:t>, p</w:t>
      </w:r>
      <w:r w:rsidR="00EC0CBB" w:rsidRPr="00EC0CBB">
        <w:rPr>
          <w:rFonts w:cstheme="minorHAnsi"/>
          <w:sz w:val="24"/>
          <w:szCs w:val="24"/>
          <w:shd w:val="clear" w:color="auto" w:fill="FFFFFF"/>
        </w:rPr>
        <w:t>rogram,</w:t>
      </w:r>
      <w:r w:rsidR="00EC0CB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C0CBB" w:rsidRPr="00EC0CBB">
        <w:rPr>
          <w:rFonts w:cstheme="minorHAnsi"/>
          <w:sz w:val="24"/>
          <w:szCs w:val="24"/>
          <w:shd w:val="clear" w:color="auto" w:fill="FFFFFF"/>
        </w:rPr>
        <w:t>jeho přílohy a vzor f</w:t>
      </w:r>
      <w:r w:rsidR="00EC0CBB">
        <w:rPr>
          <w:rFonts w:cstheme="minorHAnsi"/>
          <w:sz w:val="24"/>
          <w:szCs w:val="24"/>
          <w:shd w:val="clear" w:color="auto" w:fill="FFFFFF"/>
        </w:rPr>
        <w:t>o</w:t>
      </w:r>
      <w:r w:rsidR="00EC0CBB" w:rsidRPr="00EC0CBB">
        <w:rPr>
          <w:rFonts w:cstheme="minorHAnsi"/>
          <w:sz w:val="24"/>
          <w:szCs w:val="24"/>
          <w:shd w:val="clear" w:color="auto" w:fill="FFFFFF"/>
        </w:rPr>
        <w:t xml:space="preserve">rmuláře </w:t>
      </w:r>
      <w:r w:rsidR="00EC0CBB">
        <w:rPr>
          <w:rFonts w:cstheme="minorHAnsi"/>
          <w:sz w:val="24"/>
          <w:szCs w:val="24"/>
          <w:shd w:val="clear" w:color="auto" w:fill="FFFFFF"/>
        </w:rPr>
        <w:t>ž</w:t>
      </w:r>
      <w:r w:rsidR="00EC0CBB" w:rsidRPr="00EC0CBB">
        <w:rPr>
          <w:rFonts w:cstheme="minorHAnsi"/>
          <w:sz w:val="24"/>
          <w:szCs w:val="24"/>
          <w:shd w:val="clear" w:color="auto" w:fill="FFFFFF"/>
        </w:rPr>
        <w:t>ádosti naleznete</w:t>
      </w:r>
      <w:r w:rsidR="00EC0CBB">
        <w:rPr>
          <w:rFonts w:cstheme="minorHAnsi"/>
          <w:sz w:val="24"/>
          <w:szCs w:val="24"/>
          <w:shd w:val="clear" w:color="auto" w:fill="FFFFFF"/>
        </w:rPr>
        <w:t xml:space="preserve"> zde </w:t>
      </w:r>
      <w:hyperlink r:id="rId5" w:history="1">
        <w:r w:rsidR="00EC0CBB">
          <w:rPr>
            <w:rStyle w:val="Hypertextovodkaz"/>
          </w:rPr>
          <w:t>AKTUÁLNĚ VYHLÁŠENÉ VÝZVY | Zlínský kraj (kr-zlinsky.cz)</w:t>
        </w:r>
      </w:hyperlink>
    </w:p>
    <w:p w14:paraId="5067B6FC" w14:textId="77777777" w:rsidR="008D048A" w:rsidRPr="008D048A" w:rsidRDefault="008D048A" w:rsidP="008D048A">
      <w:pPr>
        <w:jc w:val="both"/>
        <w:rPr>
          <w:rFonts w:cstheme="minorHAnsi"/>
          <w:b/>
          <w:sz w:val="24"/>
          <w:szCs w:val="24"/>
          <w:u w:val="single"/>
        </w:rPr>
      </w:pPr>
      <w:r w:rsidRPr="008D048A">
        <w:rPr>
          <w:rFonts w:cstheme="minorHAnsi"/>
          <w:b/>
          <w:sz w:val="24"/>
          <w:szCs w:val="24"/>
          <w:u w:val="single"/>
        </w:rPr>
        <w:t>Kontakt pro další informace:</w:t>
      </w:r>
    </w:p>
    <w:p w14:paraId="35E3C953" w14:textId="77777777" w:rsidR="008D048A" w:rsidRPr="008D048A" w:rsidRDefault="008D048A" w:rsidP="008D048A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color w:val="000000"/>
          <w:sz w:val="24"/>
          <w:szCs w:val="24"/>
        </w:rPr>
        <w:t>MAS – Partnerství Moštěnka, o.p.s.</w:t>
      </w:r>
    </w:p>
    <w:p w14:paraId="7EAF3E94" w14:textId="77777777" w:rsidR="00251369" w:rsidRPr="008D048A" w:rsidRDefault="00251369" w:rsidP="008D048A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8D048A">
        <w:rPr>
          <w:rFonts w:ascii="Calibri" w:hAnsi="Calibri" w:cs="Calibri"/>
          <w:b/>
          <w:color w:val="000000"/>
          <w:sz w:val="24"/>
          <w:szCs w:val="24"/>
        </w:rPr>
        <w:t xml:space="preserve">Karolína Kropáčková, </w:t>
      </w:r>
      <w:r w:rsidR="008D048A" w:rsidRPr="008D048A">
        <w:rPr>
          <w:rFonts w:ascii="Calibri" w:hAnsi="Calibri" w:cs="Calibri"/>
          <w:b/>
          <w:color w:val="000000"/>
          <w:sz w:val="24"/>
          <w:szCs w:val="24"/>
        </w:rPr>
        <w:t>koordinátorka</w:t>
      </w:r>
      <w:r w:rsidR="008D048A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r w:rsidR="008D048A" w:rsidRPr="008D048A">
        <w:rPr>
          <w:rFonts w:ascii="Calibri" w:hAnsi="Calibri" w:cs="Calibri"/>
          <w:b/>
          <w:color w:val="000000"/>
          <w:sz w:val="24"/>
          <w:szCs w:val="24"/>
        </w:rPr>
        <w:t xml:space="preserve">tel.: </w:t>
      </w:r>
      <w:r w:rsidRPr="008D048A">
        <w:rPr>
          <w:rFonts w:ascii="Calibri" w:hAnsi="Calibri" w:cs="Calibri"/>
          <w:b/>
          <w:color w:val="000000"/>
          <w:sz w:val="24"/>
          <w:szCs w:val="24"/>
        </w:rPr>
        <w:t>734 306</w:t>
      </w:r>
      <w:r w:rsidR="008D048A" w:rsidRPr="008D048A">
        <w:rPr>
          <w:rFonts w:ascii="Calibri" w:hAnsi="Calibri" w:cs="Calibri"/>
          <w:b/>
          <w:color w:val="000000"/>
          <w:sz w:val="24"/>
          <w:szCs w:val="24"/>
        </w:rPr>
        <w:t> </w:t>
      </w:r>
      <w:r w:rsidRPr="008D048A">
        <w:rPr>
          <w:rFonts w:ascii="Calibri" w:hAnsi="Calibri" w:cs="Calibri"/>
          <w:b/>
          <w:color w:val="000000"/>
          <w:sz w:val="24"/>
          <w:szCs w:val="24"/>
        </w:rPr>
        <w:t>207</w:t>
      </w:r>
    </w:p>
    <w:p w14:paraId="2400B445" w14:textId="77777777" w:rsidR="008D048A" w:rsidRPr="008D048A" w:rsidRDefault="00A95806" w:rsidP="008D048A">
      <w:pPr>
        <w:jc w:val="both"/>
        <w:rPr>
          <w:b/>
        </w:rPr>
      </w:pPr>
      <w:hyperlink r:id="rId6" w:history="1">
        <w:r w:rsidR="008D048A" w:rsidRPr="008D048A">
          <w:rPr>
            <w:rStyle w:val="Hypertextovodkaz"/>
            <w:b/>
          </w:rPr>
          <w:t>www.mas-mostenka.cz</w:t>
        </w:r>
      </w:hyperlink>
    </w:p>
    <w:sectPr w:rsidR="008D048A" w:rsidRPr="008D048A" w:rsidSect="0006249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5EEC"/>
    <w:multiLevelType w:val="multilevel"/>
    <w:tmpl w:val="7F3EE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846A0"/>
    <w:multiLevelType w:val="hybridMultilevel"/>
    <w:tmpl w:val="5D6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956070">
    <w:abstractNumId w:val="0"/>
  </w:num>
  <w:num w:numId="2" w16cid:durableId="120363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F9"/>
    <w:rsid w:val="0006249F"/>
    <w:rsid w:val="00251369"/>
    <w:rsid w:val="004444A9"/>
    <w:rsid w:val="00591747"/>
    <w:rsid w:val="0060414E"/>
    <w:rsid w:val="006F1C2A"/>
    <w:rsid w:val="007A145C"/>
    <w:rsid w:val="007B5556"/>
    <w:rsid w:val="008D048A"/>
    <w:rsid w:val="00944D37"/>
    <w:rsid w:val="00A46DD9"/>
    <w:rsid w:val="00A95806"/>
    <w:rsid w:val="00C977F9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7A06"/>
  <w15:chartTrackingRefBased/>
  <w15:docId w15:val="{BA7C52DD-AE6B-4C01-8D8E-A8215CE2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9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B55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B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048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D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-mostenka.cz/" TargetMode="External"/><Relationship Id="rId5" Type="http://schemas.openxmlformats.org/officeDocument/2006/relationships/hyperlink" Target="https://www.kr-zlinsky.cz/aktualne-vyhlasene-vyzvy-cl-398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Markéta Kropáčková</cp:lastModifiedBy>
  <cp:revision>3</cp:revision>
  <cp:lastPrinted>2022-05-16T07:07:00Z</cp:lastPrinted>
  <dcterms:created xsi:type="dcterms:W3CDTF">2022-05-16T07:48:00Z</dcterms:created>
  <dcterms:modified xsi:type="dcterms:W3CDTF">2022-05-31T11:21:00Z</dcterms:modified>
</cp:coreProperties>
</file>