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5" w:rsidRDefault="004F37A5" w:rsidP="00764D42">
      <w:pPr>
        <w:pStyle w:val="Nzev"/>
      </w:pPr>
      <w:bookmarkStart w:id="0" w:name="_Hlk70504267"/>
      <w:bookmarkEnd w:id="0"/>
    </w:p>
    <w:p w:rsidR="005D14DC" w:rsidRPr="00250937" w:rsidRDefault="00832E1B" w:rsidP="00250937">
      <w:pPr>
        <w:pStyle w:val="Nzev"/>
        <w:jc w:val="center"/>
        <w:rPr>
          <w:rFonts w:ascii="Futura bold" w:hAnsi="Futura bold"/>
          <w:b/>
          <w:bCs/>
          <w:sz w:val="36"/>
          <w:szCs w:val="36"/>
        </w:rPr>
      </w:pPr>
      <w:r>
        <w:rPr>
          <w:rFonts w:ascii="Futura bold" w:hAnsi="Futura bold"/>
          <w:sz w:val="36"/>
          <w:szCs w:val="36"/>
        </w:rPr>
        <w:br/>
      </w:r>
      <w:r w:rsidR="001B73BE" w:rsidRPr="002E4B64">
        <w:rPr>
          <w:rFonts w:ascii="Futura bold" w:hAnsi="Futura bold"/>
          <w:b/>
          <w:bCs/>
          <w:sz w:val="36"/>
          <w:szCs w:val="36"/>
        </w:rPr>
        <w:t>MANUÁL k Motivačnímu a evidenčnímu systému (MESOH)</w:t>
      </w:r>
      <w:r w:rsidR="002E4B64">
        <w:rPr>
          <w:rFonts w:ascii="Futura bold" w:hAnsi="Futura bold"/>
          <w:b/>
          <w:bCs/>
          <w:sz w:val="36"/>
          <w:szCs w:val="36"/>
        </w:rPr>
        <w:t xml:space="preserve"> </w:t>
      </w:r>
    </w:p>
    <w:p w:rsidR="009E72BD" w:rsidRDefault="009E72BD" w:rsidP="002E4B64">
      <w:pPr>
        <w:spacing w:after="120" w:line="240" w:lineRule="auto"/>
        <w:jc w:val="both"/>
        <w:rPr>
          <w:rFonts w:ascii="Futura bold" w:hAnsi="Futura bold"/>
          <w:b/>
          <w:sz w:val="28"/>
          <w:szCs w:val="24"/>
        </w:rPr>
      </w:pPr>
    </w:p>
    <w:p w:rsidR="002E4B64" w:rsidRPr="00E1385F" w:rsidRDefault="002E4B64" w:rsidP="002E4B64">
      <w:pPr>
        <w:spacing w:after="120" w:line="240" w:lineRule="auto"/>
        <w:jc w:val="both"/>
        <w:rPr>
          <w:rFonts w:ascii="Futura bold" w:hAnsi="Futura bold"/>
          <w:b/>
          <w:sz w:val="28"/>
          <w:szCs w:val="24"/>
        </w:rPr>
      </w:pPr>
      <w:r w:rsidRPr="00E1385F">
        <w:rPr>
          <w:rFonts w:ascii="Futura bold" w:hAnsi="Futura bold"/>
          <w:b/>
          <w:sz w:val="28"/>
          <w:szCs w:val="24"/>
        </w:rPr>
        <w:t>Co je MESOH?</w:t>
      </w:r>
    </w:p>
    <w:p w:rsidR="002E4B64" w:rsidRDefault="002E4B64" w:rsidP="002E4B64">
      <w:pPr>
        <w:spacing w:after="120" w:line="240" w:lineRule="auto"/>
        <w:jc w:val="both"/>
        <w:rPr>
          <w:rFonts w:ascii="Futura bold" w:hAnsi="Futura bold"/>
          <w:bCs/>
          <w:sz w:val="23"/>
          <w:szCs w:val="23"/>
        </w:rPr>
      </w:pPr>
      <w:r w:rsidRPr="00E1385F">
        <w:rPr>
          <w:rFonts w:ascii="Futura bold" w:hAnsi="Futura bold"/>
          <w:bCs/>
          <w:sz w:val="23"/>
          <w:szCs w:val="23"/>
        </w:rPr>
        <w:t>Plánované zdražení skládkování vede ke snaze, aby lidé více třídili odpady</w:t>
      </w:r>
      <w:r>
        <w:rPr>
          <w:rFonts w:ascii="Futura bold" w:hAnsi="Futura bold"/>
          <w:bCs/>
          <w:sz w:val="23"/>
          <w:szCs w:val="23"/>
        </w:rPr>
        <w:t xml:space="preserve"> a byli za to odměněni. </w:t>
      </w:r>
      <w:r w:rsidRPr="00E1385F">
        <w:rPr>
          <w:rFonts w:ascii="Futura bold" w:hAnsi="Futura bold"/>
          <w:bCs/>
          <w:sz w:val="23"/>
          <w:szCs w:val="23"/>
        </w:rPr>
        <w:t xml:space="preserve">Proto </w:t>
      </w:r>
      <w:r>
        <w:rPr>
          <w:rFonts w:ascii="Futura bold" w:hAnsi="Futura bold"/>
          <w:bCs/>
          <w:sz w:val="23"/>
          <w:szCs w:val="23"/>
        </w:rPr>
        <w:t xml:space="preserve">obec </w:t>
      </w:r>
      <w:r w:rsidR="00895EA9">
        <w:rPr>
          <w:rFonts w:ascii="Futura bold" w:hAnsi="Futura bold"/>
          <w:bCs/>
          <w:sz w:val="23"/>
          <w:szCs w:val="23"/>
        </w:rPr>
        <w:t>Hostišová</w:t>
      </w:r>
      <w:r w:rsidRPr="00E1385F">
        <w:rPr>
          <w:rFonts w:ascii="Futura bold" w:hAnsi="Futura bold"/>
          <w:bCs/>
          <w:sz w:val="23"/>
          <w:szCs w:val="23"/>
        </w:rPr>
        <w:t xml:space="preserve"> zavádí Motivační a evidenční systém pro odpadové hospodářství, tzv. MESOH</w:t>
      </w:r>
      <w:r>
        <w:rPr>
          <w:rFonts w:ascii="Futura bold" w:hAnsi="Futura bold"/>
          <w:bCs/>
          <w:sz w:val="23"/>
          <w:szCs w:val="23"/>
        </w:rPr>
        <w:t>.</w:t>
      </w:r>
    </w:p>
    <w:p w:rsidR="00761E86" w:rsidRDefault="00761E86" w:rsidP="002E4B64">
      <w:pPr>
        <w:spacing w:after="120" w:line="240" w:lineRule="auto"/>
        <w:jc w:val="both"/>
        <w:rPr>
          <w:rFonts w:ascii="Futura bold" w:hAnsi="Futura bold"/>
          <w:bCs/>
          <w:sz w:val="23"/>
          <w:szCs w:val="23"/>
        </w:rPr>
      </w:pPr>
    </w:p>
    <w:p w:rsidR="002E4B64" w:rsidRPr="00B369AC" w:rsidRDefault="002E4B64" w:rsidP="002E4B64">
      <w:pPr>
        <w:spacing w:after="120" w:line="240" w:lineRule="auto"/>
        <w:jc w:val="both"/>
        <w:rPr>
          <w:rFonts w:ascii="Futura bold" w:hAnsi="Futura bold"/>
          <w:b/>
          <w:sz w:val="28"/>
          <w:szCs w:val="28"/>
        </w:rPr>
      </w:pPr>
      <w:r w:rsidRPr="00B369AC">
        <w:rPr>
          <w:rFonts w:ascii="Futura bold" w:hAnsi="Futura bold"/>
          <w:b/>
          <w:sz w:val="28"/>
          <w:szCs w:val="28"/>
        </w:rPr>
        <w:t>Jak systém funguje?</w:t>
      </w:r>
    </w:p>
    <w:p w:rsidR="00895EA9" w:rsidRDefault="00895EA9" w:rsidP="00895EA9">
      <w:pPr>
        <w:spacing w:after="120" w:line="240" w:lineRule="auto"/>
        <w:jc w:val="both"/>
        <w:rPr>
          <w:rFonts w:ascii="Futura bold" w:hAnsi="Futura bold"/>
          <w:sz w:val="20"/>
          <w:szCs w:val="20"/>
        </w:rPr>
      </w:pPr>
      <w:r w:rsidRPr="00895EA9">
        <w:rPr>
          <w:rFonts w:ascii="Futura bold" w:hAnsi="Futura bold"/>
          <w:bCs/>
          <w:sz w:val="23"/>
          <w:szCs w:val="23"/>
        </w:rPr>
        <w:t xml:space="preserve">V rámci MESOH se sleduje počet všech vyvážených popelnic. Proto budou každé domácnosti na popelnice nalepeny permanentní čárové/QR kódy, které zaměstnanci svozové společnosti při svozu </w:t>
      </w:r>
      <w:r w:rsidRPr="007D6B75">
        <w:rPr>
          <w:rFonts w:ascii="Futura bold" w:hAnsi="Futura bold"/>
          <w:bCs/>
          <w:sz w:val="23"/>
          <w:szCs w:val="23"/>
        </w:rPr>
        <w:t xml:space="preserve">od </w:t>
      </w:r>
      <w:r w:rsidRPr="007D6B75">
        <w:rPr>
          <w:rFonts w:ascii="Futura bold" w:hAnsi="Futura bold"/>
          <w:b/>
          <w:sz w:val="23"/>
          <w:szCs w:val="23"/>
        </w:rPr>
        <w:t>1.</w:t>
      </w:r>
      <w:r w:rsidR="00BD0234" w:rsidRPr="007D6B75">
        <w:rPr>
          <w:rFonts w:ascii="Futura bold" w:hAnsi="Futura bold"/>
          <w:b/>
          <w:sz w:val="23"/>
          <w:szCs w:val="23"/>
        </w:rPr>
        <w:t>7</w:t>
      </w:r>
      <w:r w:rsidRPr="007D6B75">
        <w:rPr>
          <w:rFonts w:ascii="Futura bold" w:hAnsi="Futura bold"/>
          <w:b/>
          <w:sz w:val="23"/>
          <w:szCs w:val="23"/>
        </w:rPr>
        <w:t>.20</w:t>
      </w:r>
      <w:r w:rsidR="00BD0234" w:rsidRPr="007D6B75">
        <w:rPr>
          <w:rFonts w:ascii="Futura bold" w:hAnsi="Futura bold"/>
          <w:b/>
          <w:sz w:val="23"/>
          <w:szCs w:val="23"/>
        </w:rPr>
        <w:t>21</w:t>
      </w:r>
      <w:r w:rsidRPr="00895EA9">
        <w:rPr>
          <w:rFonts w:ascii="Futura bold" w:hAnsi="Futura bold"/>
          <w:bCs/>
          <w:sz w:val="23"/>
          <w:szCs w:val="23"/>
        </w:rPr>
        <w:t xml:space="preserve"> načtou čtečkou. Díky této evidenci budeme mít přesný přehled o množství odpadu vyváženého </w:t>
      </w:r>
      <w:proofErr w:type="gramStart"/>
      <w:r w:rsidRPr="00895EA9">
        <w:rPr>
          <w:rFonts w:ascii="Futura bold" w:hAnsi="Futura bold"/>
          <w:bCs/>
          <w:sz w:val="23"/>
          <w:szCs w:val="23"/>
        </w:rPr>
        <w:t>společností  a Vy</w:t>
      </w:r>
      <w:proofErr w:type="gramEnd"/>
      <w:r w:rsidRPr="00895EA9">
        <w:rPr>
          <w:rFonts w:ascii="Futura bold" w:hAnsi="Futura bold"/>
          <w:bCs/>
          <w:sz w:val="23"/>
          <w:szCs w:val="23"/>
        </w:rPr>
        <w:t xml:space="preserve"> se budete moci zapojit do </w:t>
      </w:r>
      <w:r w:rsidRPr="00895EA9">
        <w:rPr>
          <w:rFonts w:ascii="Futura bold" w:hAnsi="Futura bold"/>
          <w:b/>
          <w:sz w:val="23"/>
          <w:szCs w:val="23"/>
        </w:rPr>
        <w:t>bonusového systému</w:t>
      </w:r>
      <w:r w:rsidRPr="00895EA9">
        <w:rPr>
          <w:rFonts w:ascii="Futura bold" w:hAnsi="Futura bold"/>
          <w:bCs/>
          <w:sz w:val="23"/>
          <w:szCs w:val="23"/>
        </w:rPr>
        <w:t>. Každá domácnost bude mít možnost sbírat EKO body, které můžete sledovat ve svém odpadovém účtu a které se na konci vyhodnocovacího období</w:t>
      </w:r>
      <w:r w:rsidRPr="00895EA9">
        <w:rPr>
          <w:rFonts w:ascii="Futura bold" w:hAnsi="Futura bold" w:hint="eastAsia"/>
          <w:bCs/>
          <w:sz w:val="23"/>
          <w:szCs w:val="23"/>
        </w:rPr>
        <w:t> </w:t>
      </w:r>
      <w:r w:rsidRPr="00895EA9">
        <w:rPr>
          <w:rFonts w:ascii="Futura bold" w:hAnsi="Futura bold"/>
          <w:bCs/>
          <w:sz w:val="23"/>
          <w:szCs w:val="23"/>
        </w:rPr>
        <w:t>přepočítají</w:t>
      </w:r>
      <w:r w:rsidRPr="00895EA9">
        <w:rPr>
          <w:rFonts w:ascii="Futura bold" w:hAnsi="Futura bold" w:hint="eastAsia"/>
          <w:bCs/>
          <w:sz w:val="23"/>
          <w:szCs w:val="23"/>
        </w:rPr>
        <w:t> </w:t>
      </w:r>
      <w:r w:rsidRPr="00895EA9">
        <w:rPr>
          <w:rFonts w:ascii="Futura bold" w:hAnsi="Futura bold"/>
          <w:bCs/>
          <w:sz w:val="23"/>
          <w:szCs w:val="23"/>
        </w:rPr>
        <w:t>na</w:t>
      </w:r>
      <w:r w:rsidRPr="00895EA9">
        <w:rPr>
          <w:rFonts w:ascii="Futura bold" w:hAnsi="Futura bold" w:hint="eastAsia"/>
          <w:bCs/>
          <w:sz w:val="23"/>
          <w:szCs w:val="23"/>
        </w:rPr>
        <w:t> </w:t>
      </w:r>
      <w:r w:rsidRPr="00895EA9">
        <w:rPr>
          <w:rFonts w:ascii="Futura bold" w:hAnsi="Futura bold"/>
          <w:b/>
          <w:sz w:val="23"/>
          <w:szCs w:val="23"/>
        </w:rPr>
        <w:t>slevu</w:t>
      </w:r>
      <w:r w:rsidRPr="00895EA9">
        <w:rPr>
          <w:rFonts w:ascii="Futura bold" w:hAnsi="Futura bold" w:hint="eastAsia"/>
          <w:b/>
          <w:sz w:val="23"/>
          <w:szCs w:val="23"/>
        </w:rPr>
        <w:t> </w:t>
      </w:r>
      <w:r w:rsidRPr="00895EA9">
        <w:rPr>
          <w:rFonts w:ascii="Futura bold" w:hAnsi="Futura bold"/>
          <w:b/>
          <w:sz w:val="23"/>
          <w:szCs w:val="23"/>
        </w:rPr>
        <w:t>z místního</w:t>
      </w:r>
      <w:r w:rsidRPr="00895EA9">
        <w:rPr>
          <w:rFonts w:ascii="Futura bold" w:hAnsi="Futura bold" w:hint="eastAsia"/>
          <w:b/>
          <w:sz w:val="23"/>
          <w:szCs w:val="23"/>
        </w:rPr>
        <w:t> </w:t>
      </w:r>
      <w:r w:rsidRPr="00895EA9">
        <w:rPr>
          <w:rFonts w:ascii="Futura bold" w:hAnsi="Futura bold"/>
          <w:b/>
          <w:sz w:val="23"/>
          <w:szCs w:val="23"/>
        </w:rPr>
        <w:t>poplatku za odpady, kterou lze uplatnit již v roce 202</w:t>
      </w:r>
      <w:r>
        <w:rPr>
          <w:rFonts w:ascii="Futura bold" w:hAnsi="Futura bold"/>
          <w:b/>
          <w:sz w:val="23"/>
          <w:szCs w:val="23"/>
        </w:rPr>
        <w:t>2</w:t>
      </w:r>
      <w:r w:rsidRPr="00895EA9">
        <w:rPr>
          <w:rFonts w:ascii="Futura bold" w:hAnsi="Futura bold"/>
          <w:bCs/>
          <w:sz w:val="23"/>
          <w:szCs w:val="23"/>
        </w:rPr>
        <w:t>.</w:t>
      </w:r>
      <w:r w:rsidRPr="00E82125">
        <w:rPr>
          <w:rFonts w:ascii="Futura bold" w:hAnsi="Futura bold"/>
          <w:sz w:val="20"/>
          <w:szCs w:val="20"/>
        </w:rPr>
        <w:t xml:space="preserve"> </w:t>
      </w:r>
    </w:p>
    <w:p w:rsidR="00503A6A" w:rsidRDefault="001B73BE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  <w:r w:rsidRPr="00B369AC">
        <w:rPr>
          <w:rFonts w:ascii="Futura bold" w:hAnsi="Futura bold"/>
          <w:sz w:val="23"/>
          <w:szCs w:val="23"/>
        </w:rPr>
        <w:tab/>
      </w:r>
      <w:r w:rsidR="0016441E" w:rsidRPr="00B369AC">
        <w:rPr>
          <w:rFonts w:ascii="Futura bold" w:hAnsi="Futura bold"/>
          <w:sz w:val="23"/>
          <w:szCs w:val="23"/>
        </w:rPr>
        <w:t xml:space="preserve"> </w:t>
      </w:r>
    </w:p>
    <w:p w:rsidR="00503A6A" w:rsidRDefault="00992426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  <w:r w:rsidRPr="00992426">
        <w:rPr>
          <w:rFonts w:ascii="Futura bold" w:hAnsi="Futura bold"/>
          <w:b/>
          <w:bCs/>
          <w:noProof/>
          <w:color w:val="538135" w:themeColor="accent6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8.05pt;margin-top:2.35pt;width:453pt;height:186.3pt;z-index:2517585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" strokecolor="#70ad47 [3209]" strokeweight="2.25pt">
            <v:textbox>
              <w:txbxContent>
                <w:p w:rsidR="002F02E1" w:rsidRDefault="002F02E1" w:rsidP="00B169F0">
                  <w:pPr>
                    <w:spacing w:line="240" w:lineRule="auto"/>
                    <w:jc w:val="center"/>
                    <w:rPr>
                      <w:rFonts w:ascii="Futura bold" w:hAnsi="Futura bold"/>
                      <w:b/>
                      <w:sz w:val="24"/>
                      <w:szCs w:val="24"/>
                    </w:rPr>
                  </w:pPr>
                </w:p>
                <w:p w:rsidR="00B169F0" w:rsidRDefault="00B169F0" w:rsidP="00B169F0">
                  <w:pPr>
                    <w:spacing w:line="240" w:lineRule="auto"/>
                    <w:jc w:val="center"/>
                    <w:rPr>
                      <w:rFonts w:ascii="Futura bold" w:hAnsi="Futura bold"/>
                      <w:b/>
                      <w:sz w:val="24"/>
                      <w:szCs w:val="24"/>
                    </w:rPr>
                  </w:pPr>
                  <w:r w:rsidRPr="005D14DC">
                    <w:rPr>
                      <w:rFonts w:ascii="Futura bold" w:hAnsi="Futura bold"/>
                      <w:b/>
                      <w:bCs/>
                      <w:sz w:val="24"/>
                      <w:szCs w:val="24"/>
                    </w:rPr>
                    <w:br/>
                  </w:r>
                  <w:r w:rsidR="007D6B75">
                    <w:rPr>
                      <w:rFonts w:ascii="Futura bold" w:hAnsi="Futura bold"/>
                      <w:b/>
                      <w:sz w:val="24"/>
                      <w:szCs w:val="24"/>
                      <w:highlight w:val="yellow"/>
                    </w:rPr>
                    <w:t xml:space="preserve">Od </w:t>
                  </w:r>
                  <w:proofErr w:type="gramStart"/>
                  <w:r w:rsidR="007D6B75">
                    <w:rPr>
                      <w:rFonts w:ascii="Futura bold" w:hAnsi="Futura bold"/>
                      <w:b/>
                      <w:sz w:val="24"/>
                      <w:szCs w:val="24"/>
                      <w:highlight w:val="yellow"/>
                    </w:rPr>
                    <w:t>01.07.2021</w:t>
                  </w:r>
                  <w:proofErr w:type="gramEnd"/>
                  <w:r w:rsidRPr="000F6DC7">
                    <w:rPr>
                      <w:rFonts w:ascii="Futura bold" w:hAnsi="Futura bold"/>
                      <w:b/>
                      <w:sz w:val="24"/>
                      <w:szCs w:val="24"/>
                      <w:highlight w:val="yellow"/>
                    </w:rPr>
                    <w:t xml:space="preserve"> nebudou popelnice bez kódu sváženy!</w:t>
                  </w:r>
                </w:p>
                <w:p w:rsidR="00503A6A" w:rsidRPr="00503A6A" w:rsidRDefault="00503A6A" w:rsidP="00B169F0">
                  <w:pPr>
                    <w:spacing w:line="240" w:lineRule="auto"/>
                    <w:jc w:val="center"/>
                    <w:rPr>
                      <w:rFonts w:ascii="Futura bold" w:hAnsi="Futura bold"/>
                      <w:bCs/>
                      <w:sz w:val="24"/>
                      <w:szCs w:val="24"/>
                    </w:rPr>
                  </w:pPr>
                  <w:r w:rsidRPr="00503A6A">
                    <w:rPr>
                      <w:rFonts w:ascii="Futura bold" w:hAnsi="Futura bold"/>
                      <w:bCs/>
                      <w:sz w:val="24"/>
                      <w:szCs w:val="24"/>
                    </w:rPr>
                    <w:t>V případě, že Vaše nádoba nebude do konce května 2021 označena, nebo si během roku pořídíte novou popelnici, permanentní kódy budou k vyzvednutí na úřadě.</w:t>
                  </w:r>
                </w:p>
                <w:p w:rsidR="00B169F0" w:rsidRDefault="00B169F0"/>
              </w:txbxContent>
            </v:textbox>
            <w10:wrap type="square" anchorx="margin"/>
          </v:shape>
        </w:pict>
      </w:r>
    </w:p>
    <w:p w:rsidR="00503A6A" w:rsidRDefault="00503A6A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</w:p>
    <w:p w:rsidR="00503A6A" w:rsidRDefault="00503A6A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</w:p>
    <w:p w:rsidR="00503A6A" w:rsidRDefault="00503A6A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</w:p>
    <w:p w:rsidR="00503A6A" w:rsidRDefault="00503A6A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</w:p>
    <w:p w:rsidR="00503A6A" w:rsidRDefault="00503A6A" w:rsidP="00B369AC">
      <w:pPr>
        <w:spacing w:after="120" w:line="240" w:lineRule="auto"/>
        <w:jc w:val="both"/>
        <w:rPr>
          <w:rFonts w:ascii="Futura bold" w:hAnsi="Futura bold"/>
          <w:sz w:val="23"/>
          <w:szCs w:val="23"/>
        </w:rPr>
      </w:pPr>
    </w:p>
    <w:p w:rsidR="005D14DC" w:rsidRPr="00B369AC" w:rsidRDefault="001B73BE" w:rsidP="00B369AC">
      <w:pPr>
        <w:spacing w:after="120" w:line="240" w:lineRule="auto"/>
        <w:jc w:val="both"/>
        <w:rPr>
          <w:rFonts w:ascii="Futura bold" w:hAnsi="Futura bold"/>
          <w:bCs/>
          <w:sz w:val="23"/>
          <w:szCs w:val="23"/>
        </w:rPr>
      </w:pPr>
      <w:r w:rsidRPr="00B369AC">
        <w:rPr>
          <w:rFonts w:ascii="Futura bold" w:hAnsi="Futura bold"/>
          <w:sz w:val="23"/>
          <w:szCs w:val="23"/>
        </w:rPr>
        <w:br/>
      </w:r>
    </w:p>
    <w:p w:rsidR="00503A6A" w:rsidRDefault="009E72BD" w:rsidP="009E72BD">
      <w:pPr>
        <w:spacing w:line="240" w:lineRule="auto"/>
        <w:jc w:val="both"/>
        <w:rPr>
          <w:rFonts w:ascii="Futura bold" w:hAnsi="Futura bold"/>
          <w:bCs/>
          <w:sz w:val="23"/>
          <w:szCs w:val="23"/>
        </w:rPr>
      </w:pPr>
      <w:r>
        <w:rPr>
          <w:rFonts w:ascii="Futura bold" w:hAnsi="Futura bold"/>
          <w:bCs/>
          <w:sz w:val="24"/>
          <w:szCs w:val="24"/>
        </w:rPr>
        <w:br/>
      </w:r>
    </w:p>
    <w:p w:rsidR="00503A6A" w:rsidRDefault="00503A6A" w:rsidP="009E72BD">
      <w:pPr>
        <w:spacing w:line="240" w:lineRule="auto"/>
        <w:jc w:val="both"/>
        <w:rPr>
          <w:rFonts w:ascii="Futura bold" w:hAnsi="Futura bold"/>
          <w:bCs/>
          <w:sz w:val="23"/>
          <w:szCs w:val="23"/>
        </w:rPr>
      </w:pPr>
    </w:p>
    <w:p w:rsidR="009E72BD" w:rsidRPr="009A253F" w:rsidRDefault="009E72BD" w:rsidP="009E72BD">
      <w:pPr>
        <w:spacing w:line="240" w:lineRule="auto"/>
        <w:jc w:val="both"/>
        <w:rPr>
          <w:rFonts w:ascii="Futura bold" w:eastAsia="Calibri" w:hAnsi="Futura bold" w:cs="Times New Roman"/>
          <w:bCs/>
          <w:sz w:val="23"/>
          <w:szCs w:val="23"/>
        </w:rPr>
      </w:pPr>
      <w:r w:rsidRPr="009A253F">
        <w:rPr>
          <w:rFonts w:ascii="Futura bold" w:hAnsi="Futura bold"/>
          <w:bCs/>
          <w:sz w:val="23"/>
          <w:szCs w:val="23"/>
        </w:rPr>
        <w:t>Pevně věříme, že MESOH přinese stejn</w:t>
      </w:r>
      <w:r w:rsidR="00503A6A">
        <w:rPr>
          <w:rFonts w:ascii="Futura bold" w:hAnsi="Futura bold"/>
          <w:bCs/>
          <w:sz w:val="23"/>
          <w:szCs w:val="23"/>
        </w:rPr>
        <w:t>é</w:t>
      </w:r>
      <w:r w:rsidRPr="009A253F">
        <w:rPr>
          <w:rFonts w:ascii="Futura bold" w:hAnsi="Futura bold"/>
          <w:bCs/>
          <w:sz w:val="23"/>
          <w:szCs w:val="23"/>
        </w:rPr>
        <w:t xml:space="preserve"> výsledky jako v obcích a městech, které tento systém mají úspěšně zavedený již několik let. </w:t>
      </w:r>
      <w:r w:rsidRPr="009A253F">
        <w:rPr>
          <w:rFonts w:ascii="Futura bold" w:eastAsia="Calibri" w:hAnsi="Futura bold" w:cs="Times New Roman"/>
          <w:bCs/>
          <w:sz w:val="23"/>
          <w:szCs w:val="23"/>
        </w:rPr>
        <w:t xml:space="preserve">V případě jakýchkoli dotazů, změny kontaktní osoby odpadového účtu nebo nesrovnalostí v osobách na stanovišti se můžete obrátit </w:t>
      </w:r>
      <w:r w:rsidR="0047414B" w:rsidRPr="009A253F">
        <w:rPr>
          <w:rFonts w:ascii="Futura bold" w:eastAsia="Calibri" w:hAnsi="Futura bold" w:cs="Times New Roman"/>
          <w:bCs/>
          <w:sz w:val="23"/>
          <w:szCs w:val="23"/>
        </w:rPr>
        <w:br/>
      </w:r>
      <w:r w:rsidRPr="009A253F">
        <w:rPr>
          <w:rFonts w:ascii="Futura bold" w:eastAsia="Calibri" w:hAnsi="Futura bold" w:cs="Times New Roman"/>
          <w:bCs/>
          <w:sz w:val="23"/>
          <w:szCs w:val="23"/>
        </w:rPr>
        <w:t xml:space="preserve">na e-mail </w:t>
      </w:r>
      <w:hyperlink r:id="rId8" w:history="1">
        <w:r w:rsidR="00503A6A" w:rsidRPr="00A75240">
          <w:rPr>
            <w:rStyle w:val="Hypertextovodkaz"/>
            <w:rFonts w:ascii="Futura bold" w:eastAsia="Calibri" w:hAnsi="Futura bold" w:cs="Times New Roman"/>
            <w:bCs/>
            <w:sz w:val="23"/>
            <w:szCs w:val="23"/>
          </w:rPr>
          <w:t>burianova.isnoit@gmail.com</w:t>
        </w:r>
      </w:hyperlink>
      <w:r w:rsidR="00503A6A">
        <w:rPr>
          <w:rFonts w:ascii="Futura bold" w:eastAsia="Calibri" w:hAnsi="Futura bold" w:cs="Times New Roman"/>
          <w:bCs/>
          <w:sz w:val="23"/>
          <w:szCs w:val="23"/>
        </w:rPr>
        <w:t xml:space="preserve"> </w:t>
      </w:r>
      <w:r w:rsidRPr="009A253F">
        <w:rPr>
          <w:rFonts w:ascii="Futura bold" w:eastAsia="Calibri" w:hAnsi="Futura bold" w:cs="Times New Roman"/>
          <w:bCs/>
          <w:sz w:val="23"/>
          <w:szCs w:val="23"/>
        </w:rPr>
        <w:t xml:space="preserve">nebo přímo na Obecní úřad </w:t>
      </w:r>
      <w:r w:rsidR="00503A6A">
        <w:rPr>
          <w:rFonts w:ascii="Futura bold" w:eastAsia="Calibri" w:hAnsi="Futura bold" w:cs="Times New Roman"/>
          <w:bCs/>
          <w:sz w:val="23"/>
          <w:szCs w:val="23"/>
        </w:rPr>
        <w:t>Hostišová</w:t>
      </w:r>
      <w:r w:rsidRPr="009A253F">
        <w:rPr>
          <w:rFonts w:ascii="Futura bold" w:eastAsia="Calibri" w:hAnsi="Futura bold" w:cs="Times New Roman"/>
          <w:bCs/>
          <w:sz w:val="23"/>
          <w:szCs w:val="23"/>
        </w:rPr>
        <w:t>.</w:t>
      </w:r>
    </w:p>
    <w:p w:rsidR="005320FA" w:rsidRDefault="005320FA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9E72BD" w:rsidRDefault="009E72BD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B169F0" w:rsidRDefault="00B169F0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5F1941" w:rsidRDefault="005F1941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5F1941" w:rsidRDefault="005F1941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5F1941" w:rsidRDefault="005F1941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5F1941" w:rsidRDefault="005F1941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</w:p>
    <w:p w:rsidR="005320FA" w:rsidRPr="00E1385F" w:rsidRDefault="005D14DC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  <w:r w:rsidRPr="00CB0F97">
        <w:rPr>
          <w:rFonts w:ascii="Bahnschrift SemiBold" w:hAnsi="Bahnschrift SemiBold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-121995</wp:posOffset>
            </wp:positionH>
            <wp:positionV relativeFrom="paragraph">
              <wp:posOffset>274782</wp:posOffset>
            </wp:positionV>
            <wp:extent cx="857250" cy="857250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řídění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F97">
        <w:rPr>
          <w:rFonts w:ascii="Futura bold" w:hAnsi="Futura bold"/>
          <w:sz w:val="24"/>
          <w:szCs w:val="24"/>
        </w:rPr>
        <w:br/>
      </w:r>
      <w:r w:rsidR="005320FA" w:rsidRPr="00E1385F">
        <w:rPr>
          <w:rFonts w:ascii="Futura bold" w:hAnsi="Futura bold"/>
          <w:b/>
          <w:bCs/>
          <w:color w:val="538135" w:themeColor="accent6" w:themeShade="BF"/>
        </w:rPr>
        <w:t>EKO body za třídění (BT)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Cs/>
        </w:rPr>
      </w:pPr>
      <w:r w:rsidRPr="00E1385F">
        <w:rPr>
          <w:rFonts w:ascii="Futura bold" w:hAnsi="Futura bold"/>
          <w:bCs/>
        </w:rPr>
        <w:t>Cílem bonusu je vytřídění více využitelných odpadů. EKO body za třídění odpadů získá každá domácnost, která</w:t>
      </w:r>
      <w:r>
        <w:rPr>
          <w:rFonts w:ascii="Futura bold" w:hAnsi="Futura bold"/>
          <w:bCs/>
        </w:rPr>
        <w:t xml:space="preserve"> </w:t>
      </w:r>
      <w:r w:rsidRPr="00E1385F">
        <w:rPr>
          <w:rFonts w:ascii="Futura bold" w:hAnsi="Futura bold"/>
          <w:bCs/>
        </w:rPr>
        <w:t xml:space="preserve">odevzdá pytel s tříděným odpadem označený QR kódem. Získané body se rozpočítávají mezi jednotlivé členy domácnosti. </w:t>
      </w:r>
      <w:r w:rsidRPr="00E1385F">
        <w:rPr>
          <w:rFonts w:ascii="Futura bold" w:hAnsi="Futura bold"/>
          <w:b/>
        </w:rPr>
        <w:t xml:space="preserve">Maximální počet BT za rok je 24 EKO bodů na osobu. 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  <w:r w:rsidRPr="00E1385F">
        <w:rPr>
          <w:rFonts w:ascii="Times New Roman" w:hAnsi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margin">
              <wp:posOffset>-223776</wp:posOffset>
            </wp:positionH>
            <wp:positionV relativeFrom="paragraph">
              <wp:posOffset>52573</wp:posOffset>
            </wp:positionV>
            <wp:extent cx="885825" cy="885825"/>
            <wp:effectExtent l="0" t="0" r="0" b="0"/>
            <wp:wrapSquare wrapText="bothSides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85F">
        <w:rPr>
          <w:rFonts w:ascii="Futura bold" w:hAnsi="Futura bold"/>
          <w:b/>
          <w:bCs/>
          <w:color w:val="538135" w:themeColor="accent6" w:themeShade="BF"/>
        </w:rPr>
        <w:t>EKO body za efektivní využívání nádob (BV)</w:t>
      </w:r>
    </w:p>
    <w:p w:rsidR="005320FA" w:rsidRPr="00E1385F" w:rsidRDefault="005320FA" w:rsidP="005320FA">
      <w:pPr>
        <w:spacing w:after="120"/>
        <w:jc w:val="both"/>
        <w:rPr>
          <w:sz w:val="24"/>
          <w:szCs w:val="24"/>
        </w:rPr>
      </w:pPr>
      <w:r w:rsidRPr="00E1385F">
        <w:rPr>
          <w:rFonts w:ascii="Futura bold" w:hAnsi="Futura bold"/>
          <w:bCs/>
        </w:rPr>
        <w:t>Cílem bonusu je motivovat domácnosti ke svozu pouze plných nádob již netříditelného odpadu. Body jsou vypočítány na základě obslouženého objemu sběrných nádob s netříděným odpadem.</w:t>
      </w:r>
      <w:r>
        <w:rPr>
          <w:rFonts w:ascii="Futura bold" w:hAnsi="Futura bold"/>
          <w:bCs/>
        </w:rPr>
        <w:t xml:space="preserve"> Podmínkou je označení nádoby čárovým/QR kódem.</w:t>
      </w:r>
      <w:r w:rsidRPr="00E1385F">
        <w:rPr>
          <w:rFonts w:ascii="Futura bold" w:hAnsi="Futura bold"/>
          <w:bCs/>
        </w:rPr>
        <w:t xml:space="preserve"> </w:t>
      </w:r>
      <w:r w:rsidRPr="00E1385F">
        <w:rPr>
          <w:rFonts w:ascii="Futura bold" w:hAnsi="Futura bold"/>
          <w:b/>
        </w:rPr>
        <w:t>Maximální počet BV za rok je 24 EKO bodů na osobu.</w:t>
      </w:r>
      <w:r w:rsidRPr="00E1385F">
        <w:rPr>
          <w:sz w:val="24"/>
          <w:szCs w:val="24"/>
        </w:rPr>
        <w:t xml:space="preserve"> 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  <w:r w:rsidRPr="00E1385F">
        <w:rPr>
          <w:rFonts w:ascii="Times New Roman" w:hAnsi="Times New Roman"/>
          <w:b/>
          <w:noProof/>
          <w:color w:val="7B7B7B" w:themeColor="accent3" w:themeShade="BF"/>
          <w:sz w:val="20"/>
          <w:szCs w:val="20"/>
          <w:lang w:eastAsia="cs-C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113665</wp:posOffset>
            </wp:positionV>
            <wp:extent cx="876300" cy="876300"/>
            <wp:effectExtent l="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85F">
        <w:rPr>
          <w:rFonts w:ascii="Futura bold" w:hAnsi="Futura bold"/>
          <w:b/>
          <w:bCs/>
          <w:color w:val="538135" w:themeColor="accent6" w:themeShade="BF"/>
        </w:rPr>
        <w:t>EKO body za snižování produkce odpadů (BS)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Cs/>
        </w:rPr>
      </w:pPr>
      <w:r w:rsidRPr="00E1385F">
        <w:rPr>
          <w:rFonts w:ascii="Futura bold" w:hAnsi="Futura bold"/>
          <w:bCs/>
        </w:rPr>
        <w:t xml:space="preserve">Cílem bonusu je motivovat domácnosti ke snižování produkce odpadů. EKO body </w:t>
      </w:r>
      <w:r>
        <w:rPr>
          <w:rFonts w:ascii="Futura bold" w:hAnsi="Futura bold"/>
          <w:bCs/>
        </w:rPr>
        <w:t>BS</w:t>
      </w:r>
      <w:r w:rsidRPr="00E1385F">
        <w:rPr>
          <w:rFonts w:ascii="Futura bold" w:hAnsi="Futura bold"/>
          <w:bCs/>
        </w:rPr>
        <w:t xml:space="preserve"> se udělují za způsoby snižování produkce odpadů, ke kterým se domácnost zavázala</w:t>
      </w:r>
      <w:r>
        <w:rPr>
          <w:rFonts w:ascii="Futura bold" w:hAnsi="Futura bold"/>
          <w:bCs/>
        </w:rPr>
        <w:br/>
      </w:r>
      <w:r w:rsidRPr="00E1385F">
        <w:rPr>
          <w:rFonts w:ascii="Futura bold" w:hAnsi="Futura bold"/>
          <w:bCs/>
        </w:rPr>
        <w:t xml:space="preserve">v </w:t>
      </w:r>
      <w:r>
        <w:rPr>
          <w:rFonts w:ascii="Futura bold" w:hAnsi="Futura bold"/>
          <w:b/>
        </w:rPr>
        <w:t>o</w:t>
      </w:r>
      <w:r w:rsidRPr="00E1385F">
        <w:rPr>
          <w:rFonts w:ascii="Futura bold" w:hAnsi="Futura bold"/>
          <w:b/>
        </w:rPr>
        <w:t>dpadovém dotazníku</w:t>
      </w:r>
      <w:r w:rsidRPr="00E1385F">
        <w:rPr>
          <w:rFonts w:ascii="Futura bold" w:hAnsi="Futura bold"/>
          <w:bCs/>
        </w:rPr>
        <w:t xml:space="preserve"> s ohledem na celkový obsloužený objem všech nádob z dané domácnosti. </w:t>
      </w:r>
      <w:r w:rsidRPr="00E1385F">
        <w:rPr>
          <w:rFonts w:ascii="Futura bold" w:hAnsi="Futura bold"/>
          <w:b/>
        </w:rPr>
        <w:t>Maximální počet BS za rok je 30 EKO bodů na osobu.</w:t>
      </w:r>
      <w:r w:rsidRPr="00E1385F">
        <w:rPr>
          <w:rFonts w:ascii="Futura bold" w:hAnsi="Futura bold"/>
          <w:bCs/>
        </w:rPr>
        <w:t xml:space="preserve"> 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  <w:r w:rsidRPr="00E1385F">
        <w:rPr>
          <w:rFonts w:ascii="Times New Roman" w:hAnsi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147320</wp:posOffset>
            </wp:positionV>
            <wp:extent cx="895350" cy="1066800"/>
            <wp:effectExtent l="0" t="0" r="0" b="0"/>
            <wp:wrapSquare wrapText="bothSides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-19149"/>
                    <a:stretch/>
                  </pic:blipFill>
                  <pic:spPr bwMode="auto"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1385F">
        <w:rPr>
          <w:rFonts w:ascii="Futura bold" w:hAnsi="Futura bold"/>
          <w:b/>
          <w:bCs/>
          <w:color w:val="538135" w:themeColor="accent6" w:themeShade="BF"/>
        </w:rPr>
        <w:t>EKO body za kompostování (BK)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Cs/>
        </w:rPr>
      </w:pPr>
      <w:r w:rsidRPr="00E1385F">
        <w:rPr>
          <w:rFonts w:ascii="Futura bold" w:hAnsi="Futura bold"/>
          <w:bCs/>
        </w:rPr>
        <w:t>Cílem bonusu je motivovat domácnosti ke zpracovávání bioodpadu přímo v místě jeho vzniku a to způsoby, jakými jsou domácí kompostování, vyhazování bioodpadu na hnojiště nebo zkrmování bioodpadu zvířatům. EKO body za kompostování se udělují za způsoby zpracování bioodpadu, ke kterým se domácnost zavázala v </w:t>
      </w:r>
      <w:r>
        <w:rPr>
          <w:rFonts w:ascii="Futura bold" w:hAnsi="Futura bold"/>
          <w:b/>
        </w:rPr>
        <w:t>o</w:t>
      </w:r>
      <w:r w:rsidRPr="00E1385F">
        <w:rPr>
          <w:rFonts w:ascii="Futura bold" w:hAnsi="Futura bold"/>
          <w:b/>
        </w:rPr>
        <w:t>dpadovém dotazníku</w:t>
      </w:r>
      <w:r w:rsidRPr="00E1385F">
        <w:rPr>
          <w:rFonts w:ascii="Futura bold" w:hAnsi="Futura bold"/>
          <w:bCs/>
        </w:rPr>
        <w:t xml:space="preserve">. </w:t>
      </w:r>
      <w:r w:rsidRPr="00E1385F">
        <w:rPr>
          <w:rFonts w:ascii="Futura bold" w:hAnsi="Futura bold"/>
          <w:b/>
        </w:rPr>
        <w:t>Maximální počet B</w:t>
      </w:r>
      <w:r>
        <w:rPr>
          <w:rFonts w:ascii="Futura bold" w:hAnsi="Futura bold"/>
          <w:b/>
        </w:rPr>
        <w:t>K</w:t>
      </w:r>
      <w:r w:rsidRPr="00E1385F">
        <w:rPr>
          <w:rFonts w:ascii="Futura bold" w:hAnsi="Futura bold"/>
          <w:b/>
        </w:rPr>
        <w:t xml:space="preserve"> za rok je 18 EKO bodů na osobu.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  <w:r w:rsidRPr="00E1385F">
        <w:rPr>
          <w:rFonts w:ascii="Times New Roman" w:hAnsi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52070</wp:posOffset>
            </wp:positionV>
            <wp:extent cx="914400" cy="809625"/>
            <wp:effectExtent l="0" t="0" r="0" b="9525"/>
            <wp:wrapSquare wrapText="bothSides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r="-12941"/>
                    <a:stretch/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1385F">
        <w:rPr>
          <w:rFonts w:ascii="Futura bold" w:hAnsi="Futura bold"/>
          <w:b/>
          <w:bCs/>
          <w:color w:val="538135" w:themeColor="accent6" w:themeShade="BF"/>
        </w:rPr>
        <w:t>EKO body za ekologické nakupování (BN)</w:t>
      </w:r>
    </w:p>
    <w:p w:rsidR="005320FA" w:rsidRPr="00E1385F" w:rsidRDefault="005320FA" w:rsidP="005320FA">
      <w:pPr>
        <w:spacing w:after="120"/>
        <w:jc w:val="both"/>
        <w:rPr>
          <w:sz w:val="24"/>
          <w:szCs w:val="24"/>
        </w:rPr>
      </w:pPr>
      <w:r w:rsidRPr="00E1385F">
        <w:rPr>
          <w:rFonts w:ascii="Futura bold" w:hAnsi="Futura bold"/>
          <w:bCs/>
        </w:rPr>
        <w:t xml:space="preserve">Cílem bonusu je motivovat domácnosti k předcházení vzniku odpadů, ke kterému dochází díky ekologickému nakupování. Příběh odpadu začíná už při nákupu, proto MESOH uděluje i body za ekologické nakupování. </w:t>
      </w:r>
      <w:r w:rsidRPr="00E1385F">
        <w:rPr>
          <w:rFonts w:ascii="Futura bold" w:hAnsi="Futura bold"/>
          <w:b/>
        </w:rPr>
        <w:t>Maximální počet BN za rok je 1</w:t>
      </w:r>
      <w:r>
        <w:rPr>
          <w:rFonts w:ascii="Futura bold" w:hAnsi="Futura bold"/>
          <w:b/>
        </w:rPr>
        <w:t>8</w:t>
      </w:r>
      <w:r w:rsidRPr="00E1385F">
        <w:rPr>
          <w:rFonts w:ascii="Futura bold" w:hAnsi="Futura bold"/>
          <w:b/>
        </w:rPr>
        <w:t xml:space="preserve"> EKO bodů na osobu.</w:t>
      </w:r>
      <w:r w:rsidRPr="00E1385F">
        <w:rPr>
          <w:b/>
          <w:sz w:val="24"/>
          <w:szCs w:val="24"/>
        </w:rPr>
        <w:t xml:space="preserve"> </w:t>
      </w:r>
      <w:r w:rsidRPr="00E1385F">
        <w:rPr>
          <w:rFonts w:ascii="Futura bold" w:hAnsi="Futura bold"/>
          <w:bCs/>
        </w:rPr>
        <w:t xml:space="preserve">(více na </w:t>
      </w:r>
      <w:hyperlink r:id="rId14" w:history="1">
        <w:r w:rsidRPr="00E1385F">
          <w:rPr>
            <w:rStyle w:val="Hypertextovodkaz"/>
            <w:rFonts w:ascii="Futura bold" w:hAnsi="Futura bold"/>
            <w:bCs/>
          </w:rPr>
          <w:t>www.precykluj.cz</w:t>
        </w:r>
      </w:hyperlink>
      <w:r w:rsidRPr="00E1385F">
        <w:rPr>
          <w:rFonts w:ascii="Futura bold" w:hAnsi="Futura bold"/>
          <w:bCs/>
        </w:rPr>
        <w:t>).</w:t>
      </w:r>
    </w:p>
    <w:p w:rsidR="005320FA" w:rsidRPr="00E1385F" w:rsidRDefault="005320FA" w:rsidP="005320FA">
      <w:pPr>
        <w:spacing w:after="120"/>
        <w:jc w:val="both"/>
        <w:rPr>
          <w:rFonts w:ascii="Futura bold" w:hAnsi="Futura bold"/>
          <w:b/>
          <w:bCs/>
          <w:color w:val="538135" w:themeColor="accent6" w:themeShade="BF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margin">
              <wp:posOffset>-217170</wp:posOffset>
            </wp:positionH>
            <wp:positionV relativeFrom="paragraph">
              <wp:posOffset>6985</wp:posOffset>
            </wp:positionV>
            <wp:extent cx="952500" cy="952500"/>
            <wp:effectExtent l="0" t="0" r="0" b="0"/>
            <wp:wrapSquare wrapText="bothSides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85F">
        <w:rPr>
          <w:rFonts w:ascii="Futura bold" w:hAnsi="Futura bold"/>
          <w:b/>
          <w:bCs/>
          <w:color w:val="538135" w:themeColor="accent6" w:themeShade="BF"/>
        </w:rPr>
        <w:t xml:space="preserve">EKO body za zájem (BZ) </w:t>
      </w:r>
    </w:p>
    <w:p w:rsidR="005320FA" w:rsidRDefault="005320FA" w:rsidP="005320FA">
      <w:pPr>
        <w:spacing w:after="120"/>
        <w:jc w:val="both"/>
        <w:rPr>
          <w:rFonts w:ascii="Futura bold" w:hAnsi="Futura bold"/>
          <w:b/>
        </w:rPr>
      </w:pPr>
      <w:r w:rsidRPr="00E1385F">
        <w:rPr>
          <w:rFonts w:ascii="Futura bold" w:hAnsi="Futura bold"/>
          <w:bCs/>
        </w:rPr>
        <w:t>Cílem bonusu je zvýšit informovanost veřejnosti, která se přímo promítá do fungování systému.  EKO body za zájem jsou udělovány za pravidelnou kontrolu odpadového účtu</w:t>
      </w:r>
      <w:r>
        <w:rPr>
          <w:rFonts w:ascii="Futura bold" w:hAnsi="Futura bold"/>
          <w:bCs/>
        </w:rPr>
        <w:t xml:space="preserve">. </w:t>
      </w:r>
      <w:r w:rsidRPr="00E1385F">
        <w:rPr>
          <w:rFonts w:ascii="Futura bold" w:hAnsi="Futura bold"/>
          <w:b/>
        </w:rPr>
        <w:t xml:space="preserve">Maximální počet BZ za rok je </w:t>
      </w:r>
      <w:r>
        <w:rPr>
          <w:rFonts w:ascii="Futura bold" w:hAnsi="Futura bold"/>
          <w:b/>
        </w:rPr>
        <w:t>6</w:t>
      </w:r>
      <w:r w:rsidRPr="00E1385F">
        <w:rPr>
          <w:rFonts w:ascii="Futura bold" w:hAnsi="Futura bold"/>
          <w:b/>
        </w:rPr>
        <w:t xml:space="preserve"> EKO bodů na osobu.</w:t>
      </w:r>
    </w:p>
    <w:p w:rsidR="005320FA" w:rsidRDefault="005320FA" w:rsidP="005320FA">
      <w:pPr>
        <w:spacing w:line="240" w:lineRule="auto"/>
        <w:jc w:val="center"/>
        <w:rPr>
          <w:rFonts w:ascii="Futura bold" w:hAnsi="Futura bold"/>
          <w:b/>
          <w:sz w:val="23"/>
          <w:szCs w:val="23"/>
        </w:rPr>
      </w:pPr>
      <w:r>
        <w:rPr>
          <w:rFonts w:ascii="Futura bold" w:hAnsi="Futura bold"/>
          <w:noProof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217607</wp:posOffset>
            </wp:positionV>
            <wp:extent cx="8413200" cy="136800"/>
            <wp:effectExtent l="0" t="0" r="0" b="0"/>
            <wp:wrapTight wrapText="bothSides">
              <wp:wrapPolygon edited="0">
                <wp:start x="0" y="0"/>
                <wp:lineTo x="49" y="18084"/>
                <wp:lineTo x="15406" y="18084"/>
                <wp:lineTo x="21276" y="15070"/>
                <wp:lineTo x="21520" y="12056"/>
                <wp:lineTo x="21422" y="0"/>
                <wp:lineTo x="0" y="0"/>
              </wp:wrapPolygon>
            </wp:wrapTight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200" cy="1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14DC" w:rsidRPr="005320FA" w:rsidRDefault="005D14DC" w:rsidP="007D6B75">
      <w:pPr>
        <w:spacing w:line="240" w:lineRule="auto"/>
        <w:jc w:val="center"/>
        <w:rPr>
          <w:rFonts w:ascii="Futura bold" w:hAnsi="Futura bold"/>
          <w:sz w:val="23"/>
          <w:szCs w:val="23"/>
        </w:rPr>
      </w:pPr>
      <w:r w:rsidRPr="005320FA">
        <w:rPr>
          <w:rFonts w:ascii="Futura bold" w:hAnsi="Futura bold"/>
          <w:b/>
          <w:sz w:val="23"/>
          <w:szCs w:val="23"/>
        </w:rPr>
        <w:t>Odpadový dotazník</w:t>
      </w:r>
      <w:r w:rsidRPr="005320FA">
        <w:rPr>
          <w:rFonts w:ascii="Futura bold" w:hAnsi="Futura bold"/>
          <w:sz w:val="23"/>
          <w:szCs w:val="23"/>
        </w:rPr>
        <w:t xml:space="preserve"> naleznete v Odpadovém účtu. </w:t>
      </w:r>
      <w:r w:rsidRPr="005320FA">
        <w:rPr>
          <w:rFonts w:ascii="Futura bold" w:hAnsi="Futura bold"/>
          <w:sz w:val="23"/>
          <w:szCs w:val="23"/>
        </w:rPr>
        <w:br/>
        <w:t xml:space="preserve">Do svého </w:t>
      </w:r>
      <w:r w:rsidRPr="005320FA">
        <w:rPr>
          <w:rFonts w:ascii="Futura bold" w:hAnsi="Futura bold"/>
          <w:b/>
          <w:sz w:val="23"/>
          <w:szCs w:val="23"/>
        </w:rPr>
        <w:t>Odpadového účtu</w:t>
      </w:r>
      <w:r w:rsidRPr="005320FA">
        <w:rPr>
          <w:rFonts w:ascii="Futura bold" w:hAnsi="Futura bold"/>
          <w:sz w:val="23"/>
          <w:szCs w:val="23"/>
        </w:rPr>
        <w:t xml:space="preserve"> se přihlásíte pomoci přihlašovacích údajů, </w:t>
      </w:r>
      <w:r w:rsidRPr="00EC1542">
        <w:rPr>
          <w:rFonts w:ascii="Futura bold" w:hAnsi="Futura bold"/>
          <w:sz w:val="23"/>
          <w:szCs w:val="23"/>
          <w:highlight w:val="yellow"/>
        </w:rPr>
        <w:t xml:space="preserve">které </w:t>
      </w:r>
      <w:r w:rsidR="00111508" w:rsidRPr="00EC1542">
        <w:rPr>
          <w:rFonts w:ascii="Futura bold" w:hAnsi="Futura bold"/>
          <w:sz w:val="23"/>
          <w:szCs w:val="23"/>
          <w:highlight w:val="yellow"/>
        </w:rPr>
        <w:t xml:space="preserve">Vám budou doručeny společně s tímto </w:t>
      </w:r>
      <w:r w:rsidR="009E78D0" w:rsidRPr="00EC1542">
        <w:rPr>
          <w:rFonts w:ascii="Futura bold" w:hAnsi="Futura bold"/>
          <w:sz w:val="23"/>
          <w:szCs w:val="23"/>
          <w:highlight w:val="yellow"/>
        </w:rPr>
        <w:t>M</w:t>
      </w:r>
      <w:r w:rsidR="00111508" w:rsidRPr="00EC1542">
        <w:rPr>
          <w:rFonts w:ascii="Futura bold" w:hAnsi="Futura bold"/>
          <w:sz w:val="23"/>
          <w:szCs w:val="23"/>
          <w:highlight w:val="yellow"/>
        </w:rPr>
        <w:t>anuálem</w:t>
      </w:r>
      <w:r w:rsidRPr="005320FA">
        <w:rPr>
          <w:rFonts w:ascii="Futura bold" w:hAnsi="Futura bold"/>
          <w:sz w:val="23"/>
          <w:szCs w:val="23"/>
        </w:rPr>
        <w:t xml:space="preserve"> (LOGIN a HESLO). </w:t>
      </w:r>
      <w:r w:rsidRPr="005320FA">
        <w:rPr>
          <w:rFonts w:ascii="Futura bold" w:hAnsi="Futura bold"/>
          <w:sz w:val="23"/>
          <w:szCs w:val="23"/>
        </w:rPr>
        <w:tab/>
      </w:r>
      <w:r w:rsidR="00CB0F97" w:rsidRPr="005320FA">
        <w:rPr>
          <w:rFonts w:ascii="Futura bold" w:hAnsi="Futura bold"/>
          <w:sz w:val="23"/>
          <w:szCs w:val="23"/>
        </w:rPr>
        <w:br/>
      </w:r>
      <w:r w:rsidRPr="005320FA">
        <w:rPr>
          <w:rFonts w:ascii="Futura bold" w:hAnsi="Futura bold"/>
          <w:sz w:val="23"/>
          <w:szCs w:val="23"/>
        </w:rPr>
        <w:t xml:space="preserve">Přihlášení provedete na webu </w:t>
      </w:r>
      <w:hyperlink r:id="rId17" w:history="1">
        <w:r w:rsidRPr="005320FA">
          <w:rPr>
            <w:rStyle w:val="Hypertextovodkaz"/>
            <w:rFonts w:ascii="Futura bold" w:hAnsi="Futura bold"/>
            <w:sz w:val="23"/>
            <w:szCs w:val="23"/>
          </w:rPr>
          <w:t>www.mojeodpadky.cz</w:t>
        </w:r>
      </w:hyperlink>
      <w:r w:rsidRPr="005320FA">
        <w:rPr>
          <w:rFonts w:ascii="Futura bold" w:hAnsi="Futura bold"/>
          <w:sz w:val="23"/>
          <w:szCs w:val="23"/>
        </w:rPr>
        <w:t>.</w:t>
      </w:r>
    </w:p>
    <w:p w:rsidR="00F40FFC" w:rsidRPr="005320FA" w:rsidRDefault="005D14DC" w:rsidP="00CB0F97">
      <w:pPr>
        <w:spacing w:line="240" w:lineRule="auto"/>
        <w:jc w:val="center"/>
        <w:rPr>
          <w:rFonts w:ascii="Futura bold" w:hAnsi="Futura bold"/>
          <w:bCs/>
          <w:sz w:val="23"/>
          <w:szCs w:val="23"/>
        </w:rPr>
      </w:pPr>
      <w:r w:rsidRPr="009E78D0">
        <w:rPr>
          <w:rFonts w:ascii="Futura bold" w:hAnsi="Futura bold"/>
          <w:sz w:val="23"/>
          <w:szCs w:val="23"/>
          <w:highlight w:val="yellow"/>
          <w:u w:val="single"/>
        </w:rPr>
        <w:t xml:space="preserve">Pokud nemáte k dispozici internet, můžete potřebné podklady vyplnit </w:t>
      </w:r>
      <w:r w:rsidR="0047414B" w:rsidRPr="009E78D0">
        <w:rPr>
          <w:rFonts w:ascii="Futura bold" w:hAnsi="Futura bold"/>
          <w:sz w:val="23"/>
          <w:szCs w:val="23"/>
          <w:highlight w:val="yellow"/>
          <w:u w:val="single"/>
        </w:rPr>
        <w:br/>
      </w:r>
      <w:r w:rsidRPr="009E78D0">
        <w:rPr>
          <w:rFonts w:ascii="Futura bold" w:hAnsi="Futura bold"/>
          <w:sz w:val="23"/>
          <w:szCs w:val="23"/>
          <w:highlight w:val="yellow"/>
          <w:u w:val="single"/>
        </w:rPr>
        <w:t>na úřadě</w:t>
      </w:r>
      <w:r w:rsidR="0047414B" w:rsidRPr="009E78D0">
        <w:rPr>
          <w:rFonts w:ascii="Futura bold" w:hAnsi="Futura bold"/>
          <w:sz w:val="23"/>
          <w:szCs w:val="23"/>
          <w:highlight w:val="yellow"/>
          <w:u w:val="single"/>
        </w:rPr>
        <w:t>.</w:t>
      </w:r>
    </w:p>
    <w:p w:rsidR="00F40FFC" w:rsidRDefault="00F40FFC" w:rsidP="00C74D90">
      <w:pPr>
        <w:spacing w:after="120" w:line="240" w:lineRule="auto"/>
        <w:rPr>
          <w:rFonts w:ascii="Futura bold" w:hAnsi="Futura bold"/>
          <w:b/>
          <w:sz w:val="32"/>
          <w:szCs w:val="32"/>
        </w:rPr>
      </w:pPr>
    </w:p>
    <w:p w:rsidR="00761E86" w:rsidRDefault="00761E86" w:rsidP="00C74D90">
      <w:pPr>
        <w:spacing w:after="120" w:line="240" w:lineRule="auto"/>
        <w:rPr>
          <w:rFonts w:ascii="Futura bold" w:hAnsi="Futura bold"/>
          <w:b/>
          <w:sz w:val="32"/>
          <w:szCs w:val="32"/>
        </w:rPr>
      </w:pPr>
    </w:p>
    <w:p w:rsidR="00E67A4F" w:rsidRDefault="00620EA3" w:rsidP="00620EA3">
      <w:pPr>
        <w:pStyle w:val="Nzev"/>
        <w:jc w:val="center"/>
        <w:rPr>
          <w:rFonts w:ascii="Futura bold" w:hAnsi="Futura bold"/>
          <w:b/>
          <w:bCs/>
          <w:sz w:val="36"/>
          <w:szCs w:val="36"/>
        </w:rPr>
      </w:pPr>
      <w:r w:rsidRPr="00620EA3">
        <w:rPr>
          <w:rFonts w:ascii="Futura bold" w:hAnsi="Futura bold"/>
          <w:b/>
          <w:bCs/>
          <w:sz w:val="36"/>
          <w:szCs w:val="36"/>
        </w:rPr>
        <w:t>Jak třídit vybrané komodity</w:t>
      </w:r>
    </w:p>
    <w:p w:rsidR="00620EA3" w:rsidRPr="00620EA3" w:rsidRDefault="00620EA3" w:rsidP="00620EA3">
      <w:r w:rsidRPr="00620EA3">
        <w:rPr>
          <w:rFonts w:ascii="Futura bold" w:hAnsi="Futura bold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5309373</wp:posOffset>
            </wp:positionH>
            <wp:positionV relativeFrom="paragraph">
              <wp:posOffset>51131</wp:posOffset>
            </wp:positionV>
            <wp:extent cx="1691640" cy="2585085"/>
            <wp:effectExtent l="0" t="0" r="3810" b="0"/>
            <wp:wrapTight wrapText="bothSides">
              <wp:wrapPolygon edited="0">
                <wp:start x="13622" y="0"/>
                <wp:lineTo x="4135" y="955"/>
                <wp:lineTo x="243" y="1751"/>
                <wp:lineTo x="243" y="3024"/>
                <wp:lineTo x="2432" y="5412"/>
                <wp:lineTo x="3649" y="15599"/>
                <wp:lineTo x="3892" y="18464"/>
                <wp:lineTo x="7297" y="20693"/>
                <wp:lineTo x="8757" y="21329"/>
                <wp:lineTo x="10703" y="21329"/>
                <wp:lineTo x="16784" y="20693"/>
                <wp:lineTo x="21162" y="19419"/>
                <wp:lineTo x="21162" y="17350"/>
                <wp:lineTo x="20432" y="16554"/>
                <wp:lineTo x="18000" y="15599"/>
                <wp:lineTo x="19459" y="5412"/>
                <wp:lineTo x="20919" y="2865"/>
                <wp:lineTo x="21405" y="1433"/>
                <wp:lineTo x="20432" y="1114"/>
                <wp:lineTo x="14595" y="0"/>
                <wp:lineTo x="13622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A4F" w:rsidRPr="00620EA3" w:rsidRDefault="00E67A4F" w:rsidP="00E67A4F">
      <w:pPr>
        <w:spacing w:after="120"/>
        <w:jc w:val="both"/>
        <w:rPr>
          <w:rFonts w:ascii="Futura bold" w:hAnsi="Futura bold"/>
          <w:b/>
          <w:sz w:val="28"/>
          <w:szCs w:val="28"/>
          <w:u w:val="single"/>
        </w:rPr>
      </w:pPr>
      <w:r w:rsidRPr="00620EA3">
        <w:rPr>
          <w:rFonts w:ascii="Futura bold" w:hAnsi="Futura bold"/>
          <w:b/>
          <w:sz w:val="28"/>
          <w:szCs w:val="28"/>
          <w:u w:val="single"/>
        </w:rPr>
        <w:t>Plast společně s nápojovými kartony</w:t>
      </w:r>
    </w:p>
    <w:p w:rsidR="00E67A4F" w:rsidRDefault="00E67A4F" w:rsidP="00E67A4F">
      <w:pPr>
        <w:spacing w:after="120"/>
        <w:jc w:val="both"/>
        <w:rPr>
          <w:rFonts w:ascii="Futura bold" w:hAnsi="Futura bold"/>
          <w:bCs/>
        </w:rPr>
      </w:pPr>
      <w:r w:rsidRPr="00E67A4F">
        <w:rPr>
          <w:rFonts w:ascii="Futura bold" w:hAnsi="Futura bold"/>
          <w:bCs/>
        </w:rPr>
        <w:t>Do žluté nádoby můžete dát veškeré druhy plastových odpadů z domácnosti, jako například</w:t>
      </w:r>
      <w:r>
        <w:rPr>
          <w:rFonts w:ascii="Futura bold" w:hAnsi="Futura bold"/>
          <w:bCs/>
        </w:rPr>
        <w:t>:</w:t>
      </w:r>
      <w:r w:rsidRPr="00E67A4F">
        <w:rPr>
          <w:rFonts w:ascii="Futura bold" w:hAnsi="Futura bold"/>
          <w:bCs/>
        </w:rPr>
        <w:t xml:space="preserve"> </w:t>
      </w:r>
      <w:r w:rsidRPr="00E67A4F">
        <w:rPr>
          <w:rFonts w:ascii="Futura bold" w:hAnsi="Futura bold"/>
          <w:b/>
        </w:rPr>
        <w:t>fólie, igelitové tašky, sáčky, sešlápnuté PET lahve, obaly od pracích či kosmetických přípravků, balící fólie, obaly od CD disků, kelímky od jogurtů, krabičky od pokrmových tuků</w:t>
      </w:r>
      <w:r w:rsidRPr="00E67A4F">
        <w:rPr>
          <w:rFonts w:ascii="Futura bold" w:hAnsi="Futura bold"/>
          <w:bCs/>
        </w:rPr>
        <w:t xml:space="preserve"> (margarín, máslo apod.) </w:t>
      </w:r>
      <w:r w:rsidRPr="00E67A4F">
        <w:rPr>
          <w:rFonts w:ascii="Futura bold" w:hAnsi="Futura bold"/>
          <w:b/>
        </w:rPr>
        <w:t>a různé drobnější plastové výrobky.</w:t>
      </w:r>
      <w:r w:rsidRPr="00E67A4F">
        <w:rPr>
          <w:rFonts w:ascii="Futura bold" w:hAnsi="Futura bold"/>
          <w:bCs/>
        </w:rPr>
        <w:t xml:space="preserve"> Do </w:t>
      </w:r>
      <w:r>
        <w:rPr>
          <w:rFonts w:ascii="Futura bold" w:hAnsi="Futura bold"/>
          <w:bCs/>
        </w:rPr>
        <w:t>nádoby</w:t>
      </w:r>
      <w:r w:rsidRPr="00E67A4F">
        <w:rPr>
          <w:rFonts w:ascii="Futura bold" w:hAnsi="Futura bold"/>
          <w:bCs/>
        </w:rPr>
        <w:t xml:space="preserve"> spolu s plasty můžete dávat také </w:t>
      </w:r>
      <w:r w:rsidRPr="00E67A4F">
        <w:rPr>
          <w:rFonts w:ascii="Futura bold" w:hAnsi="Futura bold"/>
          <w:b/>
        </w:rPr>
        <w:t>nápojové kartony</w:t>
      </w:r>
      <w:r w:rsidRPr="00E67A4F">
        <w:rPr>
          <w:rFonts w:ascii="Futura bold" w:hAnsi="Futura bold"/>
          <w:bCs/>
        </w:rPr>
        <w:t xml:space="preserve"> (od mléka, džusů atd.). </w:t>
      </w:r>
    </w:p>
    <w:p w:rsidR="00E67A4F" w:rsidRPr="00E67A4F" w:rsidRDefault="00620EA3" w:rsidP="00E67A4F">
      <w:pPr>
        <w:spacing w:after="120"/>
        <w:jc w:val="both"/>
        <w:rPr>
          <w:rFonts w:ascii="Futura bold" w:hAnsi="Futura bold"/>
          <w:bCs/>
        </w:rPr>
      </w:pPr>
      <w:r w:rsidRPr="00C8289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4859</wp:posOffset>
            </wp:positionV>
            <wp:extent cx="1769110" cy="1319530"/>
            <wp:effectExtent l="0" t="0" r="2540" b="0"/>
            <wp:wrapSquare wrapText="bothSides"/>
            <wp:docPr id="6" name="Obrázek 6" descr="mlí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lík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47" t="1" r="-1047" b="5035"/>
                    <a:stretch/>
                  </pic:blipFill>
                  <pic:spPr bwMode="auto">
                    <a:xfrm>
                      <a:off x="0" y="0"/>
                      <a:ext cx="17691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67A4F" w:rsidRPr="00620EA3" w:rsidRDefault="00E67A4F" w:rsidP="00E67A4F">
      <w:pPr>
        <w:spacing w:after="120"/>
        <w:jc w:val="both"/>
        <w:rPr>
          <w:rFonts w:ascii="Futura bold" w:hAnsi="Futura bold"/>
          <w:b/>
          <w:u w:val="single"/>
        </w:rPr>
      </w:pPr>
      <w:r w:rsidRPr="00620EA3">
        <w:rPr>
          <w:rFonts w:ascii="Futura bold" w:hAnsi="Futura bold"/>
          <w:b/>
          <w:u w:val="single"/>
        </w:rPr>
        <w:t>Kelímky od jogurtů nemusí být vymyté! Vymývání není ekologické. U nápojových kartonů nechte prosím tekutinu z krabic vykapat a krabici sešlápněte.</w:t>
      </w:r>
    </w:p>
    <w:p w:rsidR="00620EA3" w:rsidRDefault="00620EA3" w:rsidP="00E67A4F">
      <w:pPr>
        <w:spacing w:after="120"/>
        <w:jc w:val="both"/>
        <w:rPr>
          <w:rFonts w:ascii="Futura bold" w:hAnsi="Futura bold"/>
          <w:bCs/>
        </w:rPr>
      </w:pPr>
      <w:r w:rsidRPr="00C82894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page">
              <wp:posOffset>5281903</wp:posOffset>
            </wp:positionH>
            <wp:positionV relativeFrom="paragraph">
              <wp:posOffset>188513</wp:posOffset>
            </wp:positionV>
            <wp:extent cx="2212975" cy="99060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ka s pet 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-10638"/>
                    <a:stretch/>
                  </pic:blipFill>
                  <pic:spPr bwMode="auto">
                    <a:xfrm>
                      <a:off x="0" y="0"/>
                      <a:ext cx="221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20EA3" w:rsidRDefault="00620EA3" w:rsidP="00E67A4F">
      <w:pPr>
        <w:spacing w:after="120"/>
        <w:jc w:val="both"/>
        <w:rPr>
          <w:rFonts w:ascii="Futura bold" w:hAnsi="Futura bold"/>
          <w:bCs/>
        </w:rPr>
      </w:pPr>
    </w:p>
    <w:p w:rsidR="00620EA3" w:rsidRPr="00620EA3" w:rsidRDefault="00620EA3" w:rsidP="00E67A4F">
      <w:pPr>
        <w:spacing w:after="120"/>
        <w:jc w:val="both"/>
        <w:rPr>
          <w:rFonts w:ascii="Futura bold" w:hAnsi="Futura bold"/>
          <w:b/>
          <w:u w:val="single"/>
        </w:rPr>
      </w:pPr>
      <w:r w:rsidRPr="00620EA3">
        <w:rPr>
          <w:rFonts w:ascii="Futura bold" w:hAnsi="Futura bold"/>
          <w:b/>
          <w:u w:val="single"/>
        </w:rPr>
        <w:t>PET lahve prosím sešlapávejte, aby byl svoz efektivní a neplatilo se za svoz vzduchu.</w:t>
      </w:r>
    </w:p>
    <w:p w:rsidR="00620EA3" w:rsidRDefault="00620EA3" w:rsidP="00E67A4F">
      <w:pPr>
        <w:spacing w:after="120"/>
        <w:jc w:val="both"/>
        <w:rPr>
          <w:rFonts w:ascii="Futura bold" w:hAnsi="Futura bold"/>
          <w:bCs/>
        </w:rPr>
      </w:pPr>
    </w:p>
    <w:p w:rsidR="00620EA3" w:rsidRDefault="00620EA3" w:rsidP="00620EA3">
      <w:pPr>
        <w:spacing w:after="120"/>
        <w:jc w:val="both"/>
        <w:rPr>
          <w:rFonts w:ascii="Futura bold" w:hAnsi="Futura bold"/>
          <w:bCs/>
        </w:rPr>
      </w:pPr>
      <w:r w:rsidRPr="002F02E1">
        <w:rPr>
          <w:rFonts w:ascii="Futura bold" w:hAnsi="Futura bold"/>
          <w:b/>
          <w:u w:val="single"/>
        </w:rPr>
        <w:t>Až bude nádoba plná</w:t>
      </w:r>
      <w:r w:rsidRPr="00E67A4F">
        <w:rPr>
          <w:rFonts w:ascii="Futura bold" w:hAnsi="Futura bold"/>
          <w:bCs/>
        </w:rPr>
        <w:t xml:space="preserve"> přistavte ji před dům ke svozu dle</w:t>
      </w:r>
      <w:r>
        <w:rPr>
          <w:rFonts w:ascii="Futura bold" w:hAnsi="Futura bold"/>
          <w:bCs/>
        </w:rPr>
        <w:t xml:space="preserve"> </w:t>
      </w:r>
      <w:r w:rsidRPr="00E67A4F">
        <w:rPr>
          <w:rFonts w:ascii="Futura bold" w:hAnsi="Futura bold"/>
          <w:bCs/>
        </w:rPr>
        <w:t xml:space="preserve">harmonogramu svozových dní. </w:t>
      </w:r>
    </w:p>
    <w:p w:rsidR="00E67A4F" w:rsidRPr="00E67A4F" w:rsidRDefault="00E67A4F" w:rsidP="00E67A4F">
      <w:pPr>
        <w:spacing w:after="120"/>
        <w:jc w:val="both"/>
        <w:rPr>
          <w:rFonts w:ascii="Futura bold" w:hAnsi="Futura bold"/>
          <w:bCs/>
        </w:rPr>
      </w:pPr>
    </w:p>
    <w:p w:rsidR="00E67A4F" w:rsidRDefault="00E67A4F" w:rsidP="00E67A4F">
      <w:pPr>
        <w:spacing w:after="120"/>
        <w:jc w:val="both"/>
        <w:rPr>
          <w:rFonts w:ascii="Futura bold" w:hAnsi="Futura bold"/>
          <w:bCs/>
        </w:rPr>
      </w:pPr>
      <w:r w:rsidRPr="00E67A4F">
        <w:rPr>
          <w:rFonts w:ascii="Futura bold" w:hAnsi="Futura bold"/>
          <w:bCs/>
        </w:rPr>
        <w:t xml:space="preserve">Do nádoby s plastem </w:t>
      </w:r>
      <w:r w:rsidRPr="00620EA3">
        <w:rPr>
          <w:rFonts w:ascii="Futura bold" w:hAnsi="Futura bold"/>
          <w:bCs/>
          <w:u w:val="single"/>
        </w:rPr>
        <w:t>NEPATŘÍ:</w:t>
      </w:r>
      <w:r w:rsidRPr="00E67A4F">
        <w:rPr>
          <w:rFonts w:ascii="Futura bold" w:hAnsi="Futura bold"/>
          <w:bCs/>
        </w:rPr>
        <w:t xml:space="preserve"> </w:t>
      </w:r>
      <w:r w:rsidRPr="00E67A4F">
        <w:rPr>
          <w:rFonts w:ascii="Futura bold" w:hAnsi="Futura bold"/>
          <w:b/>
        </w:rPr>
        <w:t>novodurové trubky, automobilové plasty, bakelit, jednorázové pleny, linoleum a jiné výrobky z PVC, plasty znečištěné nebezpečnými chemikáliemi, obaly od olejů, molitan a jiné neplastové výrobky.</w:t>
      </w:r>
      <w:r w:rsidRPr="00E67A4F">
        <w:rPr>
          <w:rFonts w:ascii="Futura bold" w:hAnsi="Futura bold"/>
          <w:bCs/>
        </w:rPr>
        <w:t xml:space="preserve"> </w:t>
      </w:r>
    </w:p>
    <w:p w:rsidR="00620EA3" w:rsidRPr="00E67A4F" w:rsidRDefault="00620EA3" w:rsidP="00E67A4F">
      <w:pPr>
        <w:spacing w:after="120"/>
        <w:jc w:val="both"/>
        <w:rPr>
          <w:rFonts w:ascii="Futura bold" w:hAnsi="Futura bold"/>
          <w:bCs/>
        </w:rPr>
      </w:pPr>
    </w:p>
    <w:p w:rsidR="00620EA3" w:rsidRPr="00620EA3" w:rsidRDefault="00620EA3" w:rsidP="00620EA3">
      <w:pPr>
        <w:spacing w:after="120"/>
        <w:jc w:val="both"/>
        <w:rPr>
          <w:rFonts w:ascii="Futura bold" w:hAnsi="Futura bold"/>
          <w:bCs/>
          <w:sz w:val="36"/>
          <w:szCs w:val="36"/>
        </w:rPr>
      </w:pPr>
      <w:r w:rsidRPr="00620EA3">
        <w:rPr>
          <w:rFonts w:ascii="Futura bold" w:hAnsi="Futura bold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page">
              <wp:posOffset>5463043</wp:posOffset>
            </wp:positionH>
            <wp:positionV relativeFrom="paragraph">
              <wp:posOffset>40060</wp:posOffset>
            </wp:positionV>
            <wp:extent cx="1811655" cy="2838450"/>
            <wp:effectExtent l="0" t="0" r="0" b="0"/>
            <wp:wrapTight wrapText="bothSides">
              <wp:wrapPolygon edited="0">
                <wp:start x="13401" y="145"/>
                <wp:lineTo x="3407" y="1160"/>
                <wp:lineTo x="227" y="1740"/>
                <wp:lineTo x="227" y="3479"/>
                <wp:lineTo x="1590" y="5074"/>
                <wp:lineTo x="2726" y="7393"/>
                <wp:lineTo x="3407" y="17251"/>
                <wp:lineTo x="4088" y="18991"/>
                <wp:lineTo x="8177" y="21020"/>
                <wp:lineTo x="8404" y="21310"/>
                <wp:lineTo x="10448" y="21310"/>
                <wp:lineTo x="14082" y="21020"/>
                <wp:lineTo x="20896" y="19715"/>
                <wp:lineTo x="20896" y="17106"/>
                <wp:lineTo x="20669" y="16671"/>
                <wp:lineTo x="18170" y="14352"/>
                <wp:lineTo x="19533" y="5074"/>
                <wp:lineTo x="21123" y="2754"/>
                <wp:lineTo x="21350" y="1450"/>
                <wp:lineTo x="20442" y="1160"/>
                <wp:lineTo x="14763" y="145"/>
                <wp:lineTo x="13401" y="145"/>
              </wp:wrapPolygon>
            </wp:wrapTight>
            <wp:docPr id="19" name="Obrázek 19" descr="Obsah obrázku koš, kontejner, exteriér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koš, kontejner, exteriér, modrá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EA3">
        <w:rPr>
          <w:rFonts w:ascii="Futura bold" w:hAnsi="Futura bold"/>
          <w:b/>
          <w:sz w:val="28"/>
          <w:szCs w:val="28"/>
          <w:u w:val="single"/>
        </w:rPr>
        <w:t>Papír</w:t>
      </w:r>
    </w:p>
    <w:p w:rsidR="00620EA3" w:rsidRPr="00620EA3" w:rsidRDefault="00620EA3" w:rsidP="00620EA3">
      <w:pPr>
        <w:spacing w:after="120"/>
        <w:jc w:val="both"/>
        <w:rPr>
          <w:rFonts w:ascii="Futura bold" w:hAnsi="Futura bold"/>
          <w:bCs/>
        </w:rPr>
      </w:pPr>
      <w:r w:rsidRPr="00620EA3">
        <w:rPr>
          <w:rFonts w:ascii="Futura bold" w:hAnsi="Futura bold"/>
          <w:bCs/>
        </w:rPr>
        <w:t>Do modré nádoby s papírovým odpadem můžete dát veškeré druhy papírových odpadů z domácnosti, jako například</w:t>
      </w:r>
      <w:r>
        <w:rPr>
          <w:rFonts w:ascii="Futura bold" w:hAnsi="Futura bold"/>
          <w:bCs/>
        </w:rPr>
        <w:t>:</w:t>
      </w:r>
      <w:r w:rsidRPr="00620EA3">
        <w:rPr>
          <w:rFonts w:ascii="Futura bold" w:hAnsi="Futura bold"/>
          <w:bCs/>
        </w:rPr>
        <w:t xml:space="preserve"> </w:t>
      </w:r>
      <w:r w:rsidRPr="00620EA3">
        <w:rPr>
          <w:rFonts w:ascii="Futura bold" w:hAnsi="Futura bold"/>
          <w:b/>
        </w:rPr>
        <w:t>noviny, časopisy, sešity, krabice, lepenku, kancelářské papíry, obálky, jakékoliv papírové obaly od potravin či léků apod.</w:t>
      </w:r>
    </w:p>
    <w:p w:rsidR="00620EA3" w:rsidRPr="00620EA3" w:rsidRDefault="00620EA3" w:rsidP="00620EA3">
      <w:pPr>
        <w:spacing w:after="120"/>
        <w:jc w:val="both"/>
        <w:rPr>
          <w:rFonts w:ascii="Futura bold" w:hAnsi="Futura bold"/>
          <w:b/>
          <w:u w:val="single"/>
        </w:rPr>
      </w:pPr>
      <w:r w:rsidRPr="00620EA3">
        <w:rPr>
          <w:rFonts w:ascii="Futura bold" w:hAnsi="Futura bold"/>
          <w:b/>
          <w:u w:val="single"/>
        </w:rPr>
        <w:t xml:space="preserve">Krabičky apod. je třeba rozlepit, aby bylo možné nádobu naplnit co nejefektivněji. </w:t>
      </w:r>
      <w:r w:rsidRPr="00620EA3">
        <w:rPr>
          <w:rFonts w:ascii="Futura bold" w:hAnsi="Futura bold"/>
          <w:b/>
          <w:u w:val="single"/>
        </w:rPr>
        <w:br/>
      </w:r>
    </w:p>
    <w:p w:rsidR="00620EA3" w:rsidRPr="00620EA3" w:rsidRDefault="00620EA3" w:rsidP="00620EA3">
      <w:pPr>
        <w:spacing w:after="120"/>
        <w:jc w:val="both"/>
        <w:rPr>
          <w:rFonts w:ascii="Futura bold" w:hAnsi="Futura bold"/>
          <w:bCs/>
        </w:rPr>
      </w:pPr>
      <w:r w:rsidRPr="002F02E1">
        <w:rPr>
          <w:rFonts w:ascii="Futura bold" w:hAnsi="Futura bold"/>
          <w:b/>
          <w:u w:val="single"/>
        </w:rPr>
        <w:t>Až bude nádoba plná</w:t>
      </w:r>
      <w:r w:rsidRPr="00620EA3">
        <w:rPr>
          <w:rFonts w:ascii="Futura bold" w:hAnsi="Futura bold"/>
          <w:bCs/>
        </w:rPr>
        <w:t xml:space="preserve"> přistavte ji před dům ke svozu dle harmonogramu svozových dní. </w:t>
      </w:r>
    </w:p>
    <w:p w:rsidR="00620EA3" w:rsidRPr="00702B7C" w:rsidRDefault="00620EA3" w:rsidP="00620EA3">
      <w:pPr>
        <w:spacing w:after="120"/>
        <w:jc w:val="both"/>
        <w:rPr>
          <w:rFonts w:ascii="Futura bold" w:hAnsi="Futura bold"/>
          <w:b/>
        </w:rPr>
      </w:pPr>
      <w:r w:rsidRPr="00620EA3">
        <w:rPr>
          <w:rFonts w:ascii="Futura bold" w:hAnsi="Futura bold"/>
          <w:bCs/>
        </w:rPr>
        <w:t xml:space="preserve">Do nádoby s papírem </w:t>
      </w:r>
      <w:r w:rsidRPr="00620EA3">
        <w:rPr>
          <w:rFonts w:ascii="Futura bold" w:hAnsi="Futura bold"/>
          <w:bCs/>
          <w:u w:val="single"/>
        </w:rPr>
        <w:t>NEPATŘÍ:</w:t>
      </w:r>
      <w:r w:rsidRPr="00620EA3">
        <w:rPr>
          <w:rFonts w:ascii="Futura bold" w:hAnsi="Futura bold"/>
          <w:bCs/>
        </w:rPr>
        <w:t xml:space="preserve"> </w:t>
      </w:r>
      <w:r w:rsidRPr="00702B7C">
        <w:rPr>
          <w:rFonts w:ascii="Futura bold" w:hAnsi="Futura bold"/>
          <w:b/>
        </w:rPr>
        <w:t xml:space="preserve">mastný papír, papír na pečení, papírové ubrousky, svazky knih, papír znečistěný nebezpečnými chemikáliemi, uhlový papír, vlhčené ubrousky apod. </w:t>
      </w:r>
    </w:p>
    <w:p w:rsidR="00E67A4F" w:rsidRDefault="00E67A4F" w:rsidP="00C74D90">
      <w:pPr>
        <w:spacing w:after="120" w:line="240" w:lineRule="auto"/>
        <w:rPr>
          <w:rFonts w:ascii="Futura bold" w:hAnsi="Futura bold"/>
          <w:b/>
          <w:sz w:val="32"/>
          <w:szCs w:val="32"/>
        </w:rPr>
      </w:pPr>
    </w:p>
    <w:p w:rsidR="001B73BE" w:rsidRDefault="001B73BE" w:rsidP="001B73BE">
      <w:pPr>
        <w:spacing w:line="240" w:lineRule="auto"/>
        <w:rPr>
          <w:rFonts w:ascii="Futura bold" w:hAnsi="Futura bold"/>
          <w:b/>
        </w:rPr>
      </w:pPr>
    </w:p>
    <w:sectPr w:rsidR="001B73BE" w:rsidSect="00B85B54">
      <w:headerReference w:type="default" r:id="rId22"/>
      <w:footerReference w:type="default" r:id="rId23"/>
      <w:pgSz w:w="11907" w:h="16839" w:code="9"/>
      <w:pgMar w:top="720" w:right="720" w:bottom="720" w:left="720" w:header="22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30" w:rsidRDefault="002F7A30" w:rsidP="00D06752">
      <w:pPr>
        <w:spacing w:after="0" w:line="240" w:lineRule="auto"/>
      </w:pPr>
      <w:r>
        <w:separator/>
      </w:r>
    </w:p>
  </w:endnote>
  <w:endnote w:type="continuationSeparator" w:id="0">
    <w:p w:rsidR="002F7A30" w:rsidRDefault="002F7A30" w:rsidP="00D0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utura bold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"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832E1B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5080</wp:posOffset>
          </wp:positionV>
          <wp:extent cx="1508125" cy="331470"/>
          <wp:effectExtent l="0" t="38100" r="0" b="30480"/>
          <wp:wrapTight wrapText="bothSides">
            <wp:wrapPolygon edited="0">
              <wp:start x="-12" y="3699"/>
              <wp:lineTo x="-179" y="7550"/>
              <wp:lineTo x="1618" y="12762"/>
              <wp:lineTo x="18743" y="15315"/>
              <wp:lineTo x="18812" y="17778"/>
              <wp:lineTo x="20978" y="16519"/>
              <wp:lineTo x="20908" y="14056"/>
              <wp:lineTo x="21034" y="-1035"/>
              <wp:lineTo x="16566" y="-3442"/>
              <wp:lineTo x="2423" y="2282"/>
              <wp:lineTo x="-12" y="3699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37144">
                    <a:off x="0" y="0"/>
                    <a:ext cx="150812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-438150</wp:posOffset>
          </wp:positionV>
          <wp:extent cx="8382635" cy="1256030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52400" cy="298450"/>
          <wp:effectExtent l="0" t="0" r="0" b="635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52400" cy="298450"/>
          <wp:effectExtent l="0" t="0" r="0" b="635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423B" w:rsidRDefault="0099242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89.45pt;margin-top:2.1pt;width:158.55pt;height:24.7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" filled="f" stroked="f">
          <v:textbox>
            <w:txbxContent>
              <w:p w:rsidR="00832E1B" w:rsidRPr="00252BD6" w:rsidRDefault="00832E1B">
                <w:pPr>
                  <w:rPr>
                    <w:rFonts w:ascii="Futura bold" w:hAnsi="Futura bold"/>
                    <w:b/>
                    <w:bCs/>
                    <w:sz w:val="24"/>
                    <w:szCs w:val="24"/>
                  </w:rPr>
                </w:pPr>
                <w:r w:rsidRPr="00252BD6">
                  <w:rPr>
                    <w:rFonts w:ascii="Futura bold" w:hAnsi="Futura bold"/>
                    <w:b/>
                    <w:bCs/>
                    <w:sz w:val="24"/>
                    <w:szCs w:val="24"/>
                  </w:rPr>
                  <w:t>www.mojeodpadky.cz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30" w:rsidRDefault="002F7A30" w:rsidP="00D06752">
      <w:pPr>
        <w:spacing w:after="0" w:line="240" w:lineRule="auto"/>
      </w:pPr>
      <w:r>
        <w:separator/>
      </w:r>
    </w:p>
  </w:footnote>
  <w:footnote w:type="continuationSeparator" w:id="0">
    <w:p w:rsidR="002F7A30" w:rsidRDefault="002F7A30" w:rsidP="00D0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52" w:rsidRDefault="00832E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-146381</wp:posOffset>
          </wp:positionV>
          <wp:extent cx="8228330" cy="101219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33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1A4F" w:rsidRDefault="00331A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AC5"/>
    <w:multiLevelType w:val="hybridMultilevel"/>
    <w:tmpl w:val="0F20B998"/>
    <w:lvl w:ilvl="0" w:tplc="24CC1D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2A60"/>
    <w:multiLevelType w:val="hybridMultilevel"/>
    <w:tmpl w:val="9C8E7B3E"/>
    <w:lvl w:ilvl="0" w:tplc="469E6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45E2"/>
    <w:multiLevelType w:val="hybridMultilevel"/>
    <w:tmpl w:val="5D3C2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67D0A"/>
    <w:multiLevelType w:val="hybridMultilevel"/>
    <w:tmpl w:val="540CE4E4"/>
    <w:lvl w:ilvl="0" w:tplc="15607BE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390C4A"/>
    <w:multiLevelType w:val="hybridMultilevel"/>
    <w:tmpl w:val="C56408C0"/>
    <w:lvl w:ilvl="0" w:tplc="1D2C9F5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2E4C11"/>
    <w:multiLevelType w:val="hybridMultilevel"/>
    <w:tmpl w:val="540CE4E4"/>
    <w:lvl w:ilvl="0" w:tplc="15607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34F2"/>
    <w:rsid w:val="000136E1"/>
    <w:rsid w:val="00014B29"/>
    <w:rsid w:val="00032A0A"/>
    <w:rsid w:val="00091F50"/>
    <w:rsid w:val="00094CB2"/>
    <w:rsid w:val="000A19A5"/>
    <w:rsid w:val="000A2840"/>
    <w:rsid w:val="000E7A63"/>
    <w:rsid w:val="000F684F"/>
    <w:rsid w:val="000F6DC7"/>
    <w:rsid w:val="00111508"/>
    <w:rsid w:val="00132C08"/>
    <w:rsid w:val="00154646"/>
    <w:rsid w:val="0016441E"/>
    <w:rsid w:val="001A0F34"/>
    <w:rsid w:val="001B73BE"/>
    <w:rsid w:val="001C5041"/>
    <w:rsid w:val="001F5E0C"/>
    <w:rsid w:val="00234FDE"/>
    <w:rsid w:val="00236996"/>
    <w:rsid w:val="00250937"/>
    <w:rsid w:val="00252BD6"/>
    <w:rsid w:val="00287CD4"/>
    <w:rsid w:val="002A0495"/>
    <w:rsid w:val="002E4B64"/>
    <w:rsid w:val="002F02E1"/>
    <w:rsid w:val="002F1715"/>
    <w:rsid w:val="002F7A30"/>
    <w:rsid w:val="00304CF3"/>
    <w:rsid w:val="00315098"/>
    <w:rsid w:val="003258C4"/>
    <w:rsid w:val="00331A4F"/>
    <w:rsid w:val="00332804"/>
    <w:rsid w:val="00355231"/>
    <w:rsid w:val="003C2C49"/>
    <w:rsid w:val="00401382"/>
    <w:rsid w:val="00433DC5"/>
    <w:rsid w:val="004367C8"/>
    <w:rsid w:val="0047414B"/>
    <w:rsid w:val="004D3CB9"/>
    <w:rsid w:val="004E0AB7"/>
    <w:rsid w:val="004F34F2"/>
    <w:rsid w:val="004F37A5"/>
    <w:rsid w:val="00503A6A"/>
    <w:rsid w:val="005103E3"/>
    <w:rsid w:val="00511B4C"/>
    <w:rsid w:val="005224A7"/>
    <w:rsid w:val="005320FA"/>
    <w:rsid w:val="00543934"/>
    <w:rsid w:val="00557AB3"/>
    <w:rsid w:val="0056168A"/>
    <w:rsid w:val="00583580"/>
    <w:rsid w:val="00584DB0"/>
    <w:rsid w:val="005D14DC"/>
    <w:rsid w:val="005F1941"/>
    <w:rsid w:val="00620EA3"/>
    <w:rsid w:val="00653E09"/>
    <w:rsid w:val="006A12B0"/>
    <w:rsid w:val="006A61AD"/>
    <w:rsid w:val="006C2BB4"/>
    <w:rsid w:val="006C6679"/>
    <w:rsid w:val="006E03B9"/>
    <w:rsid w:val="006E09F7"/>
    <w:rsid w:val="006E3FAE"/>
    <w:rsid w:val="006E6C30"/>
    <w:rsid w:val="006E77EB"/>
    <w:rsid w:val="00702B7C"/>
    <w:rsid w:val="0072095C"/>
    <w:rsid w:val="00735CBC"/>
    <w:rsid w:val="00756DA9"/>
    <w:rsid w:val="00761E86"/>
    <w:rsid w:val="00764D42"/>
    <w:rsid w:val="0079444F"/>
    <w:rsid w:val="007D6B75"/>
    <w:rsid w:val="007D7D0D"/>
    <w:rsid w:val="00810686"/>
    <w:rsid w:val="00816FCC"/>
    <w:rsid w:val="00830F78"/>
    <w:rsid w:val="00832E1B"/>
    <w:rsid w:val="008776AF"/>
    <w:rsid w:val="00895EA9"/>
    <w:rsid w:val="008D70F9"/>
    <w:rsid w:val="00924C84"/>
    <w:rsid w:val="009439EE"/>
    <w:rsid w:val="00973BCC"/>
    <w:rsid w:val="00992426"/>
    <w:rsid w:val="00993E76"/>
    <w:rsid w:val="009A253F"/>
    <w:rsid w:val="009B20F0"/>
    <w:rsid w:val="009B634D"/>
    <w:rsid w:val="009B6ED2"/>
    <w:rsid w:val="009E72BD"/>
    <w:rsid w:val="009E78D0"/>
    <w:rsid w:val="00A440E3"/>
    <w:rsid w:val="00A524CB"/>
    <w:rsid w:val="00A62953"/>
    <w:rsid w:val="00A65DDA"/>
    <w:rsid w:val="00A9517B"/>
    <w:rsid w:val="00AE625E"/>
    <w:rsid w:val="00B12B77"/>
    <w:rsid w:val="00B14CDB"/>
    <w:rsid w:val="00B169F0"/>
    <w:rsid w:val="00B369AC"/>
    <w:rsid w:val="00B820A5"/>
    <w:rsid w:val="00B85B54"/>
    <w:rsid w:val="00B94052"/>
    <w:rsid w:val="00BC700A"/>
    <w:rsid w:val="00BD0234"/>
    <w:rsid w:val="00BD2597"/>
    <w:rsid w:val="00BD7808"/>
    <w:rsid w:val="00C5273D"/>
    <w:rsid w:val="00C67AE1"/>
    <w:rsid w:val="00C74D90"/>
    <w:rsid w:val="00CA07E4"/>
    <w:rsid w:val="00CB0F97"/>
    <w:rsid w:val="00CF20AF"/>
    <w:rsid w:val="00CF440D"/>
    <w:rsid w:val="00D06752"/>
    <w:rsid w:val="00D73818"/>
    <w:rsid w:val="00DB423B"/>
    <w:rsid w:val="00DC5AB2"/>
    <w:rsid w:val="00DD3B61"/>
    <w:rsid w:val="00DE5A21"/>
    <w:rsid w:val="00DF52A0"/>
    <w:rsid w:val="00E054F3"/>
    <w:rsid w:val="00E0714E"/>
    <w:rsid w:val="00E12B0B"/>
    <w:rsid w:val="00E64F67"/>
    <w:rsid w:val="00E67A4F"/>
    <w:rsid w:val="00E82125"/>
    <w:rsid w:val="00E965A9"/>
    <w:rsid w:val="00EC1542"/>
    <w:rsid w:val="00ED1FFE"/>
    <w:rsid w:val="00F0645C"/>
    <w:rsid w:val="00F16547"/>
    <w:rsid w:val="00F169E4"/>
    <w:rsid w:val="00F21F86"/>
    <w:rsid w:val="00F40FFC"/>
    <w:rsid w:val="00F45A5E"/>
    <w:rsid w:val="00FA738F"/>
    <w:rsid w:val="00FA781F"/>
    <w:rsid w:val="00FD6429"/>
    <w:rsid w:val="00F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752"/>
  </w:style>
  <w:style w:type="paragraph" w:styleId="Zpat">
    <w:name w:val="footer"/>
    <w:basedOn w:val="Normln"/>
    <w:link w:val="ZpatChar"/>
    <w:uiPriority w:val="99"/>
    <w:unhideWhenUsed/>
    <w:rsid w:val="00D0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752"/>
  </w:style>
  <w:style w:type="character" w:styleId="Hypertextovodkaz">
    <w:name w:val="Hyperlink"/>
    <w:basedOn w:val="Standardnpsmoodstavce"/>
    <w:uiPriority w:val="99"/>
    <w:unhideWhenUsed/>
    <w:rsid w:val="00BD25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25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45A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B0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64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2E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ianova.isnoit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mojeodpadky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recykluj.cz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E2AC-5C1F-48ED-92E1-96F5A2DE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Bambušek</dc:creator>
  <cp:keywords/>
  <dc:description/>
  <cp:lastModifiedBy>uzivatel</cp:lastModifiedBy>
  <cp:revision>20</cp:revision>
  <cp:lastPrinted>2020-06-03T14:19:00Z</cp:lastPrinted>
  <dcterms:created xsi:type="dcterms:W3CDTF">2021-04-28T09:57:00Z</dcterms:created>
  <dcterms:modified xsi:type="dcterms:W3CDTF">2021-06-14T10:05:00Z</dcterms:modified>
</cp:coreProperties>
</file>