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42" w:rsidRPr="004F245E" w:rsidRDefault="00D4790D" w:rsidP="00D4790D">
      <w:pPr>
        <w:jc w:val="center"/>
        <w:rPr>
          <w:b/>
          <w:color w:val="0F243E" w:themeColor="text2" w:themeShade="80"/>
          <w:sz w:val="28"/>
          <w:szCs w:val="28"/>
        </w:rPr>
      </w:pPr>
      <w:r w:rsidRPr="004F245E">
        <w:rPr>
          <w:b/>
          <w:color w:val="0F243E" w:themeColor="text2" w:themeShade="80"/>
          <w:sz w:val="28"/>
          <w:szCs w:val="28"/>
        </w:rPr>
        <w:t>Úprava pravidel poskytování příspěvku na školné MŠ dle § 10c odst. (2) zákona č. 250/2000 Sb., o rozpočtových pravidlech územních rozpočtů, ve znění pozdějších předpisů.</w:t>
      </w:r>
    </w:p>
    <w:p w:rsidR="00D4790D" w:rsidRDefault="00D4790D" w:rsidP="00D4790D">
      <w:pPr>
        <w:jc w:val="center"/>
        <w:rPr>
          <w:b/>
          <w:sz w:val="28"/>
          <w:szCs w:val="28"/>
        </w:rPr>
      </w:pPr>
    </w:p>
    <w:p w:rsidR="00D4790D" w:rsidRDefault="004F245E" w:rsidP="004F245E">
      <w:pPr>
        <w:pStyle w:val="Odstavecseseznamem"/>
        <w:numPr>
          <w:ilvl w:val="0"/>
          <w:numId w:val="1"/>
        </w:numPr>
        <w:rPr>
          <w:b/>
        </w:rPr>
      </w:pPr>
      <w:r w:rsidRPr="004F245E">
        <w:rPr>
          <w:b/>
        </w:rPr>
        <w:t>Účel</w:t>
      </w:r>
      <w:r w:rsidR="006E0530">
        <w:rPr>
          <w:b/>
        </w:rPr>
        <w:t>,</w:t>
      </w:r>
      <w:r w:rsidRPr="004F245E">
        <w:rPr>
          <w:b/>
        </w:rPr>
        <w:t xml:space="preserve"> na který mohou být peněží prostředky poskytnuty:</w:t>
      </w:r>
    </w:p>
    <w:p w:rsidR="00961D11" w:rsidRDefault="004F245E" w:rsidP="00961D11">
      <w:pPr>
        <w:pStyle w:val="Odstavecseseznamem"/>
      </w:pPr>
      <w:r w:rsidRPr="004F245E">
        <w:t xml:space="preserve">Krytí výdajů zákonných zástupců žáků MŠ na školné </w:t>
      </w:r>
      <w:r w:rsidR="00961D11">
        <w:t xml:space="preserve">mateřské školy. </w:t>
      </w:r>
    </w:p>
    <w:p w:rsidR="004F245E" w:rsidRDefault="004F245E" w:rsidP="00961D1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Důvody podpory stanoveného účelu:</w:t>
      </w:r>
    </w:p>
    <w:p w:rsidR="004F245E" w:rsidRPr="004F245E" w:rsidRDefault="004F245E" w:rsidP="004F245E">
      <w:pPr>
        <w:pStyle w:val="Odstavecseseznamem"/>
      </w:pPr>
      <w:r>
        <w:t>Snížení výdajů zákonných zástupců žáků MŠ</w:t>
      </w:r>
    </w:p>
    <w:p w:rsidR="004F245E" w:rsidRDefault="004F245E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Předpokládaný celkový objem peněžních prostředků vyčleněných v rozpočtu na podporu stanoveného účelu:</w:t>
      </w:r>
    </w:p>
    <w:p w:rsidR="004F245E" w:rsidRPr="004F245E" w:rsidRDefault="004F245E" w:rsidP="004F245E">
      <w:pPr>
        <w:pStyle w:val="Odstavecseseznamem"/>
      </w:pPr>
      <w:r w:rsidRPr="00E96344">
        <w:t>Cca 20 000,- Kč ročně.</w:t>
      </w:r>
    </w:p>
    <w:p w:rsidR="004F245E" w:rsidRDefault="004F245E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Ma</w:t>
      </w:r>
      <w:r w:rsidR="00961D11">
        <w:rPr>
          <w:b/>
        </w:rPr>
        <w:t>x</w:t>
      </w:r>
      <w:r>
        <w:rPr>
          <w:b/>
        </w:rPr>
        <w:t>imální výše dotace nebo návratné finanční výpomoci v jednotlivém případě, nebo kritéria pro stanovení výše dotace:</w:t>
      </w:r>
    </w:p>
    <w:p w:rsidR="00B74A05" w:rsidRDefault="004F245E" w:rsidP="00B74A05">
      <w:pPr>
        <w:pStyle w:val="Odstavecseseznamem"/>
      </w:pPr>
      <w:r w:rsidRPr="00961D11">
        <w:t>25</w:t>
      </w:r>
      <w:r w:rsidR="00961D11" w:rsidRPr="00961D11">
        <w:t xml:space="preserve">% </w:t>
      </w:r>
      <w:r w:rsidR="00961D11">
        <w:t xml:space="preserve">skutečně zaplaceného školného. </w:t>
      </w:r>
    </w:p>
    <w:p w:rsidR="004F245E" w:rsidRDefault="00961D11" w:rsidP="00B74A0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Okruh způsobilých žadatelů:</w:t>
      </w:r>
    </w:p>
    <w:p w:rsidR="00961D11" w:rsidRPr="00961D11" w:rsidRDefault="00961D11" w:rsidP="00961D11">
      <w:pPr>
        <w:pStyle w:val="Odstavecseseznamem"/>
      </w:pPr>
      <w:r>
        <w:t>Zákonní zástupci žáků MŠ.</w:t>
      </w:r>
    </w:p>
    <w:p w:rsidR="00961D11" w:rsidRDefault="00961D11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Lhůta pro podání žádosti:</w:t>
      </w:r>
    </w:p>
    <w:p w:rsidR="00961D11" w:rsidRPr="00961D11" w:rsidRDefault="00961D11" w:rsidP="00961D11">
      <w:pPr>
        <w:pStyle w:val="Odstavecseseznamem"/>
      </w:pPr>
      <w:r w:rsidRPr="00961D11">
        <w:t>Kdykoliv během roku.</w:t>
      </w:r>
    </w:p>
    <w:p w:rsidR="00961D11" w:rsidRDefault="00961D11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Kritéria pro hodnocení žádosti:</w:t>
      </w:r>
    </w:p>
    <w:p w:rsidR="00961D11" w:rsidRPr="00961D11" w:rsidRDefault="00961D11" w:rsidP="00961D11">
      <w:pPr>
        <w:pStyle w:val="Odstavecseseznamem"/>
      </w:pPr>
      <w:r w:rsidRPr="00961D11">
        <w:t>Příspěvek se bude vyplácet stále na žáka</w:t>
      </w:r>
      <w:r>
        <w:t xml:space="preserve">, který navštěvuje MŠ a zároveň má trvalý pobyt v obci </w:t>
      </w:r>
      <w:proofErr w:type="spellStart"/>
      <w:r>
        <w:t>Hostišová</w:t>
      </w:r>
      <w:proofErr w:type="spellEnd"/>
      <w:r>
        <w:t>.</w:t>
      </w:r>
    </w:p>
    <w:p w:rsidR="00961D11" w:rsidRDefault="00961D11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Lhůta pro rozhodnutí o žádosti:</w:t>
      </w:r>
    </w:p>
    <w:p w:rsidR="00961D11" w:rsidRPr="00961D11" w:rsidRDefault="00961D11" w:rsidP="00961D11">
      <w:pPr>
        <w:pStyle w:val="Odstavecseseznamem"/>
      </w:pPr>
      <w:r>
        <w:t>Neprodleně po podání žádosti.</w:t>
      </w:r>
    </w:p>
    <w:p w:rsidR="00961D11" w:rsidRDefault="00961D11" w:rsidP="004F24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Podmínky pro poskytnutí příspěvku:</w:t>
      </w:r>
    </w:p>
    <w:p w:rsidR="00B74A05" w:rsidRPr="00B74A05" w:rsidRDefault="00B74A05" w:rsidP="00B74A05">
      <w:pPr>
        <w:pStyle w:val="Odstavecseseznamem"/>
      </w:pPr>
      <w:r>
        <w:t xml:space="preserve">Vyplácen bude hotově na OÚ </w:t>
      </w:r>
      <w:proofErr w:type="spellStart"/>
      <w:r>
        <w:t>Hostišová</w:t>
      </w:r>
      <w:proofErr w:type="spellEnd"/>
      <w:r>
        <w:t xml:space="preserve"> nebo převodem na účet zákonného zástupce dítěte na základě přehledu o platbě školného předloženého </w:t>
      </w:r>
      <w:proofErr w:type="gramStart"/>
      <w:r>
        <w:t>mateřskou  školou</w:t>
      </w:r>
      <w:proofErr w:type="gramEnd"/>
      <w:r>
        <w:t xml:space="preserve">. Příspěvek bude vyplacen maximálně 3 měsíce </w:t>
      </w:r>
      <w:proofErr w:type="gramStart"/>
      <w:r>
        <w:t>zpětně  od</w:t>
      </w:r>
      <w:proofErr w:type="gramEnd"/>
      <w:r>
        <w:t xml:space="preserve"> podání žádosti.</w:t>
      </w:r>
    </w:p>
    <w:p w:rsidR="00961D11" w:rsidRPr="00961D11" w:rsidRDefault="00E96344" w:rsidP="00961D11">
      <w:pPr>
        <w:ind w:left="360"/>
        <w:rPr>
          <w:b/>
          <w:highlight w:val="darkYellow"/>
        </w:rPr>
      </w:pPr>
      <w:r>
        <w:rPr>
          <w:b/>
          <w:highlight w:val="darkYellow"/>
        </w:rPr>
        <w:t xml:space="preserve">ZO schválilo úpravu pravidel na svém jednání dne 31.3.2015 </w:t>
      </w:r>
      <w:proofErr w:type="spellStart"/>
      <w:proofErr w:type="gramStart"/>
      <w:r>
        <w:rPr>
          <w:b/>
          <w:highlight w:val="darkYellow"/>
        </w:rPr>
        <w:t>č.j.</w:t>
      </w:r>
      <w:proofErr w:type="gramEnd"/>
      <w:r>
        <w:rPr>
          <w:b/>
          <w:highlight w:val="darkYellow"/>
        </w:rPr>
        <w:t>VI</w:t>
      </w:r>
      <w:proofErr w:type="spellEnd"/>
      <w:r>
        <w:rPr>
          <w:b/>
          <w:highlight w:val="darkYellow"/>
        </w:rPr>
        <w:t xml:space="preserve">/9 Z/2015 </w:t>
      </w:r>
    </w:p>
    <w:p w:rsidR="00961D11" w:rsidRDefault="00961D11" w:rsidP="00961D11">
      <w:pPr>
        <w:ind w:left="360"/>
        <w:rPr>
          <w:b/>
        </w:rPr>
      </w:pPr>
      <w:r w:rsidRPr="00E96344">
        <w:rPr>
          <w:b/>
        </w:rPr>
        <w:t xml:space="preserve">                        ZO pověřilo starostku obce, aby neprodleně rozhodovala o žádostech v souladu s těmito podmínkami.</w:t>
      </w:r>
    </w:p>
    <w:p w:rsidR="00B74A05" w:rsidRDefault="00B74A05" w:rsidP="00961D11">
      <w:pPr>
        <w:ind w:left="360"/>
        <w:rPr>
          <w:b/>
        </w:rPr>
      </w:pPr>
    </w:p>
    <w:p w:rsidR="00B74A05" w:rsidRPr="00961D11" w:rsidRDefault="00B74A05" w:rsidP="00961D11">
      <w:pPr>
        <w:ind w:left="360"/>
        <w:rPr>
          <w:b/>
        </w:rPr>
      </w:pPr>
    </w:p>
    <w:sectPr w:rsidR="00B74A05" w:rsidRPr="00961D11" w:rsidSect="00A4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54EAC"/>
    <w:multiLevelType w:val="hybridMultilevel"/>
    <w:tmpl w:val="D32AA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90D"/>
    <w:rsid w:val="00067DB1"/>
    <w:rsid w:val="0008323B"/>
    <w:rsid w:val="003F2FCB"/>
    <w:rsid w:val="004F245E"/>
    <w:rsid w:val="0054154F"/>
    <w:rsid w:val="006E0530"/>
    <w:rsid w:val="00961D11"/>
    <w:rsid w:val="00A47D42"/>
    <w:rsid w:val="00B74A05"/>
    <w:rsid w:val="00CF3A07"/>
    <w:rsid w:val="00D4790D"/>
    <w:rsid w:val="00E9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Marie</cp:lastModifiedBy>
  <cp:revision>5</cp:revision>
  <dcterms:created xsi:type="dcterms:W3CDTF">2015-03-27T16:39:00Z</dcterms:created>
  <dcterms:modified xsi:type="dcterms:W3CDTF">2015-04-27T06:50:00Z</dcterms:modified>
</cp:coreProperties>
</file>